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61561" w14:textId="39048BFC" w:rsidR="00A93AA4" w:rsidRDefault="00A93AA4" w:rsidP="00525BD8">
      <w:pPr>
        <w:pStyle w:val="NoSpacing"/>
        <w:spacing w:after="240"/>
      </w:pPr>
      <w:r w:rsidRPr="002E208A">
        <w:rPr>
          <w:noProof/>
        </w:rPr>
        <w:drawing>
          <wp:anchor distT="0" distB="0" distL="114300" distR="114300" simplePos="0" relativeHeight="251658241" behindDoc="1" locked="1" layoutInCell="1" allowOverlap="1" wp14:anchorId="4BDEE4D5" wp14:editId="40FD9ADE">
            <wp:simplePos x="0" y="0"/>
            <wp:positionH relativeFrom="page">
              <wp:posOffset>360045</wp:posOffset>
            </wp:positionH>
            <wp:positionV relativeFrom="page">
              <wp:posOffset>357505</wp:posOffset>
            </wp:positionV>
            <wp:extent cx="1440000" cy="1440000"/>
            <wp:effectExtent l="0" t="0" r="8255" b="8255"/>
            <wp:wrapNone/>
            <wp:docPr id="52" name="Graphic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2">
                      <a:extLst>
                        <a:ext uri="{96DAC541-7B7A-43D3-8B79-37D633B846F1}">
                          <asvg:svgBlip xmlns:asvg="http://schemas.microsoft.com/office/drawing/2016/SVG/main" r:embed="rId13"/>
                        </a:ext>
                      </a:extLst>
                    </a:blip>
                    <a:stretch>
                      <a:fillRect/>
                    </a:stretch>
                  </pic:blipFill>
                  <pic:spPr>
                    <a:xfrm>
                      <a:off x="0" y="0"/>
                      <a:ext cx="1440000" cy="1440000"/>
                    </a:xfrm>
                    <a:prstGeom prst="rect">
                      <a:avLst/>
                    </a:prstGeom>
                  </pic:spPr>
                </pic:pic>
              </a:graphicData>
            </a:graphic>
            <wp14:sizeRelH relativeFrom="margin">
              <wp14:pctWidth>0</wp14:pctWidth>
            </wp14:sizeRelH>
            <wp14:sizeRelV relativeFrom="margin">
              <wp14:pctHeight>0</wp14:pctHeight>
            </wp14:sizeRelV>
          </wp:anchor>
        </w:drawing>
      </w:r>
      <w:r w:rsidRPr="002E208A">
        <w:rPr>
          <w:noProof/>
        </w:rPr>
        <mc:AlternateContent>
          <mc:Choice Requires="wps">
            <w:drawing>
              <wp:anchor distT="0" distB="0" distL="114300" distR="114300" simplePos="0" relativeHeight="251658240" behindDoc="0" locked="1" layoutInCell="1" allowOverlap="1" wp14:anchorId="5C2B082B" wp14:editId="3B8ED817">
                <wp:simplePos x="0" y="0"/>
                <wp:positionH relativeFrom="page">
                  <wp:posOffset>1801495</wp:posOffset>
                </wp:positionH>
                <wp:positionV relativeFrom="page">
                  <wp:posOffset>361315</wp:posOffset>
                </wp:positionV>
                <wp:extent cx="5400000" cy="1440000"/>
                <wp:effectExtent l="0" t="0" r="0" b="8255"/>
                <wp:wrapTopAndBottom/>
                <wp:docPr id="5" name="Text Box 5"/>
                <wp:cNvGraphicFramePr/>
                <a:graphic xmlns:a="http://schemas.openxmlformats.org/drawingml/2006/main">
                  <a:graphicData uri="http://schemas.microsoft.com/office/word/2010/wordprocessingShape">
                    <wps:wsp>
                      <wps:cNvSpPr txBox="1"/>
                      <wps:spPr>
                        <a:xfrm>
                          <a:off x="0" y="0"/>
                          <a:ext cx="5400000" cy="1440000"/>
                        </a:xfrm>
                        <a:prstGeom prst="rect">
                          <a:avLst/>
                        </a:prstGeom>
                        <a:solidFill>
                          <a:schemeClr val="bg2"/>
                        </a:solidFill>
                        <a:ln w="6350">
                          <a:noFill/>
                        </a:ln>
                      </wps:spPr>
                      <wps:txbx>
                        <w:txbxContent>
                          <w:sdt>
                            <w:sdtPr>
                              <w:alias w:val="Title"/>
                              <w:tag w:val=""/>
                              <w:id w:val="1156492566"/>
                              <w:placeholder>
                                <w:docPart w:val="85F1DF872EE544E293D23BC63DED4960"/>
                              </w:placeholder>
                              <w:dataBinding w:prefixMappings="xmlns:ns0='http://purl.org/dc/elements/1.1/' xmlns:ns1='http://schemas.openxmlformats.org/package/2006/metadata/core-properties' " w:xpath="/ns1:coreProperties[1]/ns0:title[1]" w:storeItemID="{6C3C8BC8-F283-45AE-878A-BAB7291924A1}"/>
                              <w:text/>
                            </w:sdtPr>
                            <w:sdtEndPr/>
                            <w:sdtContent>
                              <w:p w14:paraId="1E8F3AE9" w14:textId="3C4ACFFF" w:rsidR="00A93AA4" w:rsidRPr="009B4443" w:rsidRDefault="00A93AA4" w:rsidP="00A93AA4">
                                <w:pPr>
                                  <w:pStyle w:val="Title"/>
                                </w:pPr>
                                <w:r>
                                  <w:t>H</w:t>
                                </w:r>
                                <w:r w:rsidR="00103990">
                                  <w:t xml:space="preserve">ealthy choices: policy directive </w:t>
                                </w:r>
                                <w:r w:rsidR="002B41B4">
                                  <w:t>for Victorian public health services</w:t>
                                </w:r>
                              </w:p>
                            </w:sdtContent>
                          </w:sdt>
                          <w:sdt>
                            <w:sdtPr>
                              <w:alias w:val="Subtitle"/>
                              <w:tag w:val=""/>
                              <w:id w:val="-939072245"/>
                              <w:placeholder>
                                <w:docPart w:val="475ED34C075842E5A5020C87D0622B67"/>
                              </w:placeholder>
                              <w:dataBinding w:prefixMappings="xmlns:ns0='http://purl.org/dc/elements/1.1/' xmlns:ns1='http://schemas.openxmlformats.org/package/2006/metadata/core-properties' " w:xpath="/ns1:coreProperties[1]/ns0:subject[1]" w:storeItemID="{6C3C8BC8-F283-45AE-878A-BAB7291924A1}"/>
                              <w:text/>
                            </w:sdtPr>
                            <w:sdtEndPr/>
                            <w:sdtContent>
                              <w:p w14:paraId="77D3C818" w14:textId="7D32272D" w:rsidR="00A93AA4" w:rsidRDefault="002B41B4" w:rsidP="00A93AA4">
                                <w:pPr>
                                  <w:pStyle w:val="Subtitle"/>
                                  <w:spacing w:after="0"/>
                                </w:pPr>
                                <w:r>
                                  <w:t>Communications kit</w:t>
                                </w:r>
                              </w:p>
                            </w:sdtContent>
                          </w:sdt>
                        </w:txbxContent>
                      </wps:txbx>
                      <wps:bodyPr rot="0" spcFirstLastPara="0" vertOverflow="overflow" horzOverflow="overflow" vert="horz" wrap="square" lIns="252000" tIns="36000" rIns="9144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2B082B" id="_x0000_t202" coordsize="21600,21600" o:spt="202" path="m,l,21600r21600,l21600,xe">
                <v:stroke joinstyle="miter"/>
                <v:path gradientshapeok="t" o:connecttype="rect"/>
              </v:shapetype>
              <v:shape id="Text Box 5" o:spid="_x0000_s1026" type="#_x0000_t202" style="position:absolute;margin-left:141.85pt;margin-top:28.45pt;width:425.2pt;height:11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CKjLgIAAFgEAAAOAAAAZHJzL2Uyb0RvYy54bWysVFFv2jAQfp+0/2D5fSTQwrqIUDEqpkmo&#10;rUSnPhvHIZEcn3c2JOzX7+wE2Lo9TePB+Hznz3fffZf5fddodlToajA5H49SzpSRUNRmn/NvL+sP&#10;d5w5L0whNBiV85Ny/H7x/t28tZmaQAW6UMgIxListTmvvLdZkjhZqUa4EVhlyFkCNsKTifukQNES&#10;eqOTSZrOkhawsAhSOUenD72TLyJ+WSrpn8rSKc90zik3H1eM6y6syWIusj0KW9VySEP8QxaNqA09&#10;eoF6EF6wA9Z/QDW1RHBQ+pGEJoGyrKWKNVA14/RNNdtKWBVrIXKcvdDk/h+sfDxu7TMy332GjhoY&#10;CGmtyxwdhnq6EpvwT5ky8hOFpwttqvNM0uH0Ng0/ziT5xrfRCjjJ9bpF578oaFjY5BypL5Eucdw4&#10;34eeQ8JrDnRdrGutoxG0oFYa2VFQF3f7yQD+W5Q2rM357GaaRmAD4XqPrA3lci0q7Hy364ZKd1Cc&#10;iACEXhvOynVNSW6E888CSQxUGAncP9FSaqBHYNhxVgH++Nt5iKcekZezlsSVc/f9IFBxpr8a6t5k&#10;StoNcozWzSwaGI1PgUDOdtH42IeZQ7MCKn1Ms2Rl3FIIen3elgjNKw3CMjxLLmEkPZ5z6fFsrHyv&#10;eholqZbLGEYStMJvzNbKAB7IDl146V4F2qFVnrr8CGcliuxNx/rYcNPA8uChrGM7A8c9sQP1JN8o&#10;iGHUwnz8aseo6wdh8RMAAP//AwBQSwMEFAAGAAgAAAAhAKCikmPeAAAACwEAAA8AAABkcnMvZG93&#10;bnJldi54bWxMj9FqwjAUhu8HvkM4gnczqZ1Ou6YiZd51gm4PEJtjW9aclCbVbk+/CIPt8vB//P93&#10;0u1oWnbF3jWWJERzAQyptLqhSsLH+/5xDcx5RVq1llDCFzrYZpOHVCXa3uiI15OvWCghlygJtfdd&#10;wrkrazTKzW2HFLKL7Y3y4ewrrnt1C+Wm5QshVtyohsJCrTrMayw/T4ORUBXfjl71W7GPeZcXS3EQ&#10;+XGQcjYddy/API7+D4a7flCHLDid7UDasVbCYh0/B1TCcrUBdgei+CkCdv6NeJby/z9kPwAAAP//&#10;AwBQSwECLQAUAAYACAAAACEAtoM4kv4AAADhAQAAEwAAAAAAAAAAAAAAAAAAAAAAW0NvbnRlbnRf&#10;VHlwZXNdLnhtbFBLAQItABQABgAIAAAAIQA4/SH/1gAAAJQBAAALAAAAAAAAAAAAAAAAAC8BAABf&#10;cmVscy8ucmVsc1BLAQItABQABgAIAAAAIQCurCKjLgIAAFgEAAAOAAAAAAAAAAAAAAAAAC4CAABk&#10;cnMvZTJvRG9jLnhtbFBLAQItABQABgAIAAAAIQCgopJj3gAAAAsBAAAPAAAAAAAAAAAAAAAAAIgE&#10;AABkcnMvZG93bnJldi54bWxQSwUGAAAAAAQABADzAAAAkwUAAAAA&#10;" fillcolor="#3af2ac [3214]" stroked="f" strokeweight=".5pt">
                <v:textbox inset="7mm,1mm,,2mm">
                  <w:txbxContent>
                    <w:sdt>
                      <w:sdtPr>
                        <w:alias w:val="Title"/>
                        <w:tag w:val=""/>
                        <w:id w:val="1156492566"/>
                        <w:placeholder>
                          <w:docPart w:val="85F1DF872EE544E293D23BC63DED4960"/>
                        </w:placeholder>
                        <w:dataBinding w:prefixMappings="xmlns:ns0='http://purl.org/dc/elements/1.1/' xmlns:ns1='http://schemas.openxmlformats.org/package/2006/metadata/core-properties' " w:xpath="/ns1:coreProperties[1]/ns0:title[1]" w:storeItemID="{6C3C8BC8-F283-45AE-878A-BAB7291924A1}"/>
                        <w:text/>
                      </w:sdtPr>
                      <w:sdtEndPr/>
                      <w:sdtContent>
                        <w:p w14:paraId="1E8F3AE9" w14:textId="3C4ACFFF" w:rsidR="00A93AA4" w:rsidRPr="009B4443" w:rsidRDefault="00A93AA4" w:rsidP="00A93AA4">
                          <w:pPr>
                            <w:pStyle w:val="Title"/>
                          </w:pPr>
                          <w:r>
                            <w:t>H</w:t>
                          </w:r>
                          <w:r w:rsidR="00103990">
                            <w:t xml:space="preserve">ealthy choices: policy directive </w:t>
                          </w:r>
                          <w:r w:rsidR="002B41B4">
                            <w:t>for Victorian public health services</w:t>
                          </w:r>
                        </w:p>
                      </w:sdtContent>
                    </w:sdt>
                    <w:sdt>
                      <w:sdtPr>
                        <w:alias w:val="Subtitle"/>
                        <w:tag w:val=""/>
                        <w:id w:val="-939072245"/>
                        <w:placeholder>
                          <w:docPart w:val="475ED34C075842E5A5020C87D0622B67"/>
                        </w:placeholder>
                        <w:dataBinding w:prefixMappings="xmlns:ns0='http://purl.org/dc/elements/1.1/' xmlns:ns1='http://schemas.openxmlformats.org/package/2006/metadata/core-properties' " w:xpath="/ns1:coreProperties[1]/ns0:subject[1]" w:storeItemID="{6C3C8BC8-F283-45AE-878A-BAB7291924A1}"/>
                        <w:text/>
                      </w:sdtPr>
                      <w:sdtEndPr/>
                      <w:sdtContent>
                        <w:p w14:paraId="77D3C818" w14:textId="7D32272D" w:rsidR="00A93AA4" w:rsidRDefault="002B41B4" w:rsidP="00A93AA4">
                          <w:pPr>
                            <w:pStyle w:val="Subtitle"/>
                            <w:spacing w:after="0"/>
                          </w:pPr>
                          <w:r>
                            <w:t>Communications kit</w:t>
                          </w:r>
                        </w:p>
                      </w:sdtContent>
                    </w:sdt>
                  </w:txbxContent>
                </v:textbox>
                <w10:wrap type="topAndBottom" anchorx="page" anchory="page"/>
                <w10:anchorlock/>
              </v:shape>
            </w:pict>
          </mc:Fallback>
        </mc:AlternateContent>
      </w:r>
    </w:p>
    <w:p w14:paraId="77695F0D" w14:textId="18F59DBD" w:rsidR="00196301" w:rsidRDefault="004A05BA" w:rsidP="00C6567D">
      <w:pPr>
        <w:pStyle w:val="IntroPara"/>
      </w:pPr>
      <w:r>
        <w:t xml:space="preserve">Communicating your organisation’s progress and milestones to stakeholders’ is an important part of the </w:t>
      </w:r>
      <w:r w:rsidRPr="004A05BA">
        <w:rPr>
          <w:i/>
          <w:iCs/>
        </w:rPr>
        <w:t>Healthy choices: policy directive</w:t>
      </w:r>
      <w:r>
        <w:t xml:space="preserve"> implementation process.</w:t>
      </w:r>
    </w:p>
    <w:p w14:paraId="4122BABA" w14:textId="77777777" w:rsidR="004A05BA" w:rsidRDefault="004A05BA" w:rsidP="00C6567D">
      <w:pPr>
        <w:pStyle w:val="IntroPara"/>
      </w:pPr>
    </w:p>
    <w:p w14:paraId="13B71884" w14:textId="0ACAA588" w:rsidR="004A05BA" w:rsidRPr="004A05BA" w:rsidRDefault="004A05BA" w:rsidP="004A05BA">
      <w:pPr>
        <w:pStyle w:val="HEASBody"/>
        <w:rPr>
          <w:rFonts w:asciiTheme="minorHAnsi" w:hAnsiTheme="minorHAnsi" w:cstheme="minorHAnsi"/>
          <w:i/>
          <w:iCs/>
        </w:rPr>
      </w:pPr>
      <w:r w:rsidRPr="002B01A3">
        <w:rPr>
          <w:rFonts w:asciiTheme="minorHAnsi" w:hAnsiTheme="minorHAnsi" w:cstheme="minorHAnsi"/>
          <w:i/>
          <w:iCs/>
        </w:rPr>
        <w:t>*Stakeholders include management, all staff (including medical, administrative and food service staff) as well as visitors and suppliers if your communication tools are accessible to them (such as newsletters and social media).</w:t>
      </w:r>
    </w:p>
    <w:p w14:paraId="557E0D36" w14:textId="13E39C63" w:rsidR="0044125F" w:rsidRDefault="00C6567D" w:rsidP="002E0954">
      <w:pPr>
        <w:pStyle w:val="Heading1"/>
      </w:pPr>
      <w:r w:rsidRPr="00C6567D">
        <w:t>H</w:t>
      </w:r>
      <w:r w:rsidR="004A05BA">
        <w:t>ow to use this communications’ kit</w:t>
      </w:r>
    </w:p>
    <w:p w14:paraId="728E06D9" w14:textId="4DA99F07" w:rsidR="004A05BA" w:rsidRDefault="004A05BA" w:rsidP="00C6567D">
      <w:pPr>
        <w:pStyle w:val="BodyText"/>
      </w:pPr>
      <w:r w:rsidRPr="002B01A3">
        <w:rPr>
          <w:rFonts w:cstheme="minorHAnsi"/>
          <w:lang w:val="en-US"/>
        </w:rPr>
        <w:t>The following is a collection of topics about the Policy directive including implementation progress and key milestones you can include in newsletters, on your intranet and via social media.</w:t>
      </w:r>
    </w:p>
    <w:p w14:paraId="67137E0A" w14:textId="77777777" w:rsidR="004A05BA" w:rsidRDefault="004A05BA" w:rsidP="00C6567D">
      <w:pPr>
        <w:pStyle w:val="BodyText"/>
      </w:pPr>
    </w:p>
    <w:p w14:paraId="691DC5BE" w14:textId="5E29C1AD" w:rsidR="004A05BA" w:rsidRDefault="004A05BA" w:rsidP="00C6567D">
      <w:pPr>
        <w:pStyle w:val="BodyText"/>
      </w:pPr>
      <w:r w:rsidRPr="002B01A3">
        <w:rPr>
          <w:rFonts w:cstheme="minorHAnsi"/>
          <w:noProof/>
        </w:rPr>
        <w:drawing>
          <wp:anchor distT="0" distB="0" distL="114300" distR="114300" simplePos="0" relativeHeight="251658243" behindDoc="1" locked="0" layoutInCell="1" allowOverlap="1" wp14:anchorId="02F7FF6A" wp14:editId="7F0E38C1">
            <wp:simplePos x="0" y="0"/>
            <wp:positionH relativeFrom="margin">
              <wp:posOffset>0</wp:posOffset>
            </wp:positionH>
            <wp:positionV relativeFrom="paragraph">
              <wp:posOffset>207010</wp:posOffset>
            </wp:positionV>
            <wp:extent cx="533400" cy="533400"/>
            <wp:effectExtent l="0" t="0" r="0" b="0"/>
            <wp:wrapTight wrapText="bothSides">
              <wp:wrapPolygon edited="0">
                <wp:start x="0" y="0"/>
                <wp:lineTo x="0" y="20829"/>
                <wp:lineTo x="20829" y="20829"/>
                <wp:lineTo x="20829" y="0"/>
                <wp:lineTo x="0" y="0"/>
              </wp:wrapPolygon>
            </wp:wrapTight>
            <wp:docPr id="13" name="Picture 1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con&#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C65B44" w14:textId="53CA9BCB" w:rsidR="004A05BA" w:rsidRDefault="004A05BA" w:rsidP="00C6567D">
      <w:pPr>
        <w:pStyle w:val="BodyText"/>
      </w:pPr>
      <w:r w:rsidRPr="002B01A3">
        <w:rPr>
          <w:rFonts w:cstheme="minorHAnsi"/>
          <w:lang w:val="en-US"/>
        </w:rPr>
        <w:t xml:space="preserve">The content has been written to enable you to insert the relevant information specific to your organisation (as demonstrated by the </w:t>
      </w:r>
      <w:r w:rsidRPr="002B01A3">
        <w:rPr>
          <w:rFonts w:cstheme="minorHAnsi"/>
          <w:i/>
          <w:iCs/>
          <w:highlight w:val="lightGray"/>
          <w:lang w:val="en-US"/>
        </w:rPr>
        <w:t>italicised text</w:t>
      </w:r>
      <w:r w:rsidRPr="002B01A3">
        <w:rPr>
          <w:rFonts w:cstheme="minorHAnsi"/>
          <w:lang w:val="en-US"/>
        </w:rPr>
        <w:t xml:space="preserve"> in the stories/posts below). Look out for this icon for suggested editable text options.</w:t>
      </w:r>
    </w:p>
    <w:p w14:paraId="03D3145D" w14:textId="77777777" w:rsidR="00E17F5E" w:rsidRPr="00E17F5E" w:rsidRDefault="00E17F5E" w:rsidP="00C6567D">
      <w:pPr>
        <w:pStyle w:val="BodyText"/>
      </w:pPr>
    </w:p>
    <w:p w14:paraId="72B734CC" w14:textId="30A9B1B2" w:rsidR="007E4CBD" w:rsidRDefault="004A05BA" w:rsidP="00694CB0">
      <w:pPr>
        <w:pStyle w:val="Heading1"/>
      </w:pPr>
      <w:r>
        <w:t>Newsletter and intranet content</w:t>
      </w:r>
    </w:p>
    <w:p w14:paraId="4C6C3E98" w14:textId="6DFB63CB" w:rsidR="00694CB0" w:rsidRPr="0044125F" w:rsidRDefault="00694CB0" w:rsidP="00694CB0">
      <w:pPr>
        <w:pStyle w:val="Heading2"/>
      </w:pPr>
      <w:r>
        <w:t>Topic 1: Policy directive overview</w:t>
      </w:r>
    </w:p>
    <w:p w14:paraId="6FAA3391" w14:textId="77777777" w:rsidR="00694CB0" w:rsidRDefault="00694CB0" w:rsidP="00694CB0">
      <w:pPr>
        <w:pStyle w:val="BodyText"/>
      </w:pPr>
      <w:r w:rsidRPr="002B01A3">
        <w:rPr>
          <w:rFonts w:cstheme="minorHAnsi"/>
          <w:noProof/>
        </w:rPr>
        <w:drawing>
          <wp:anchor distT="0" distB="0" distL="114300" distR="114300" simplePos="0" relativeHeight="251658252" behindDoc="1" locked="0" layoutInCell="1" allowOverlap="1" wp14:anchorId="22C73241" wp14:editId="4EDFBE4E">
            <wp:simplePos x="0" y="0"/>
            <wp:positionH relativeFrom="margin">
              <wp:posOffset>0</wp:posOffset>
            </wp:positionH>
            <wp:positionV relativeFrom="paragraph">
              <wp:posOffset>200660</wp:posOffset>
            </wp:positionV>
            <wp:extent cx="400050" cy="400050"/>
            <wp:effectExtent l="0" t="0" r="0" b="0"/>
            <wp:wrapTight wrapText="bothSides">
              <wp:wrapPolygon edited="0">
                <wp:start x="0" y="0"/>
                <wp:lineTo x="0" y="20571"/>
                <wp:lineTo x="20571" y="20571"/>
                <wp:lineTo x="20571" y="0"/>
                <wp:lineTo x="0" y="0"/>
              </wp:wrapPolygon>
            </wp:wrapTight>
            <wp:docPr id="642005359" name="Picture 64200535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con&#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894685" w14:textId="77777777" w:rsidR="00694CB0" w:rsidRPr="002B01A3" w:rsidRDefault="00694CB0" w:rsidP="00694CB0">
      <w:pPr>
        <w:pStyle w:val="HEASHeading3"/>
        <w:rPr>
          <w:rFonts w:asciiTheme="minorHAnsi" w:hAnsiTheme="minorHAnsi" w:cstheme="minorHAnsi"/>
          <w:lang w:val="en-US"/>
        </w:rPr>
      </w:pPr>
      <w:r>
        <w:rPr>
          <w:rFonts w:asciiTheme="minorHAnsi" w:hAnsiTheme="minorHAnsi" w:cstheme="minorHAnsi"/>
          <w:color w:val="3AF2AC" w:themeColor="background2"/>
          <w:lang w:val="en-US"/>
        </w:rPr>
        <w:t>H</w:t>
      </w:r>
      <w:r w:rsidRPr="002B01A3">
        <w:rPr>
          <w:rFonts w:asciiTheme="minorHAnsi" w:hAnsiTheme="minorHAnsi" w:cstheme="minorHAnsi"/>
          <w:color w:val="3AF2AC" w:themeColor="background2"/>
          <w:lang w:val="en-US"/>
        </w:rPr>
        <w:t xml:space="preserve">eadline: </w:t>
      </w:r>
      <w:r w:rsidRPr="002B01A3">
        <w:rPr>
          <w:rFonts w:asciiTheme="minorHAnsi" w:hAnsiTheme="minorHAnsi" w:cstheme="minorHAnsi"/>
          <w:color w:val="006650" w:themeColor="text2"/>
          <w:lang w:val="en-US"/>
        </w:rPr>
        <w:t xml:space="preserve">The </w:t>
      </w:r>
      <w:r w:rsidRPr="002B01A3">
        <w:rPr>
          <w:rFonts w:asciiTheme="minorHAnsi" w:hAnsiTheme="minorHAnsi" w:cstheme="minorHAnsi"/>
          <w:i/>
          <w:iCs/>
          <w:color w:val="006650" w:themeColor="text2"/>
          <w:lang w:val="en-US"/>
        </w:rPr>
        <w:t>Healthy choices: policy directive for Victorian public health services</w:t>
      </w:r>
    </w:p>
    <w:p w14:paraId="00635E79" w14:textId="77777777" w:rsidR="00694CB0" w:rsidRPr="007E4CBD" w:rsidRDefault="00694CB0" w:rsidP="00694CB0">
      <w:pPr>
        <w:pStyle w:val="paragraph"/>
        <w:spacing w:before="0" w:beforeAutospacing="0" w:after="0" w:afterAutospacing="0"/>
        <w:textAlignment w:val="baseline"/>
        <w:rPr>
          <w:rFonts w:asciiTheme="minorHAnsi" w:hAnsiTheme="minorHAnsi" w:cstheme="minorHAnsi"/>
          <w:i/>
          <w:iCs/>
          <w:sz w:val="20"/>
          <w:szCs w:val="20"/>
        </w:rPr>
      </w:pPr>
      <w:r w:rsidRPr="002B01A3">
        <w:rPr>
          <w:rStyle w:val="normaltextrun"/>
          <w:rFonts w:asciiTheme="minorHAnsi" w:hAnsiTheme="minorHAnsi" w:cstheme="minorHAnsi"/>
          <w:sz w:val="20"/>
          <w:szCs w:val="20"/>
        </w:rPr>
        <w:t>In 2021 the Victorian Government announced the</w:t>
      </w:r>
      <w:r w:rsidRPr="002B01A3">
        <w:rPr>
          <w:rStyle w:val="normaltextrun"/>
          <w:sz w:val="20"/>
          <w:szCs w:val="20"/>
        </w:rPr>
        <w:t> </w:t>
      </w:r>
      <w:r w:rsidRPr="002B01A3">
        <w:rPr>
          <w:rStyle w:val="normaltextrun"/>
          <w:rFonts w:asciiTheme="minorHAnsi" w:hAnsiTheme="minorHAnsi" w:cstheme="minorHAnsi"/>
          <w:i/>
          <w:iCs/>
          <w:sz w:val="20"/>
          <w:szCs w:val="20"/>
        </w:rPr>
        <w:t>Healthy choices: policy directive for Victorian public health services (Policy directive).</w:t>
      </w:r>
      <w:r w:rsidRPr="002B01A3">
        <w:rPr>
          <w:rStyle w:val="normaltextrun"/>
          <w:i/>
          <w:iCs/>
          <w:sz w:val="20"/>
          <w:szCs w:val="20"/>
        </w:rPr>
        <w:t> </w:t>
      </w:r>
    </w:p>
    <w:p w14:paraId="7F2BE8B2" w14:textId="77777777" w:rsidR="00694CB0" w:rsidRPr="002B01A3" w:rsidRDefault="00694CB0" w:rsidP="00694CB0">
      <w:pPr>
        <w:pStyle w:val="NormalWeb"/>
        <w:rPr>
          <w:rFonts w:asciiTheme="minorHAnsi" w:hAnsiTheme="minorHAnsi" w:cstheme="minorHAnsi"/>
          <w:sz w:val="20"/>
          <w:szCs w:val="20"/>
        </w:rPr>
      </w:pPr>
      <w:r w:rsidRPr="002B01A3">
        <w:rPr>
          <w:rStyle w:val="normaltextrun"/>
          <w:rFonts w:asciiTheme="minorHAnsi" w:hAnsiTheme="minorHAnsi" w:cstheme="minorHAnsi"/>
          <w:sz w:val="20"/>
          <w:szCs w:val="20"/>
        </w:rPr>
        <w:t xml:space="preserve">The </w:t>
      </w:r>
      <w:r w:rsidRPr="002B01A3">
        <w:rPr>
          <w:rStyle w:val="cf01"/>
          <w:rFonts w:asciiTheme="minorHAnsi" w:hAnsiTheme="minorHAnsi" w:cstheme="minorHAnsi"/>
          <w:sz w:val="20"/>
          <w:szCs w:val="20"/>
        </w:rPr>
        <w:t>Policy directive is helping hospitals and health services lead the way in supporting the health and wellbeing of their staff and visitors.</w:t>
      </w:r>
    </w:p>
    <w:p w14:paraId="528B0354" w14:textId="77777777" w:rsidR="00694CB0" w:rsidRPr="002B01A3" w:rsidRDefault="00694CB0" w:rsidP="00694CB0">
      <w:pPr>
        <w:pStyle w:val="paragraph"/>
        <w:spacing w:before="0" w:beforeAutospacing="0" w:after="0" w:afterAutospacing="0"/>
        <w:textAlignment w:val="baseline"/>
        <w:rPr>
          <w:rStyle w:val="eop"/>
          <w:rFonts w:asciiTheme="minorHAnsi" w:eastAsiaTheme="majorEastAsia" w:hAnsiTheme="minorHAnsi" w:cstheme="minorHAnsi"/>
          <w:sz w:val="20"/>
          <w:szCs w:val="20"/>
        </w:rPr>
      </w:pPr>
      <w:r w:rsidRPr="002B01A3">
        <w:rPr>
          <w:rStyle w:val="normaltextrun"/>
          <w:rFonts w:asciiTheme="minorHAnsi" w:hAnsiTheme="minorHAnsi" w:cstheme="minorHAnsi"/>
          <w:sz w:val="20"/>
          <w:szCs w:val="20"/>
        </w:rPr>
        <w:t>As a healthcare facility, </w:t>
      </w:r>
      <w:r w:rsidRPr="002B01A3">
        <w:rPr>
          <w:rStyle w:val="normaltextrun"/>
          <w:rFonts w:asciiTheme="minorHAnsi" w:hAnsiTheme="minorHAnsi" w:cstheme="minorHAnsi"/>
          <w:i/>
          <w:iCs/>
          <w:sz w:val="20"/>
          <w:szCs w:val="20"/>
          <w:highlight w:val="lightGray"/>
        </w:rPr>
        <w:t>[insert organisation’s name]</w:t>
      </w:r>
      <w:r w:rsidRPr="002B01A3">
        <w:rPr>
          <w:rStyle w:val="normaltextrun"/>
          <w:rFonts w:asciiTheme="minorHAnsi" w:hAnsiTheme="minorHAnsi" w:cstheme="minorHAnsi"/>
          <w:sz w:val="20"/>
          <w:szCs w:val="20"/>
        </w:rPr>
        <w:t> has an important leadership role in providing our staff and visitors with healthy food and drink options. </w:t>
      </w:r>
    </w:p>
    <w:p w14:paraId="3A0B8FBF" w14:textId="77777777" w:rsidR="00694CB0" w:rsidRPr="002B01A3" w:rsidRDefault="00694CB0" w:rsidP="00694CB0">
      <w:pPr>
        <w:pStyle w:val="paragraph"/>
        <w:spacing w:before="0" w:beforeAutospacing="0" w:after="0" w:afterAutospacing="0"/>
        <w:textAlignment w:val="baseline"/>
        <w:rPr>
          <w:rFonts w:asciiTheme="minorHAnsi" w:hAnsiTheme="minorHAnsi" w:cstheme="minorHAnsi"/>
          <w:sz w:val="18"/>
          <w:szCs w:val="18"/>
        </w:rPr>
      </w:pPr>
    </w:p>
    <w:p w14:paraId="6896713E" w14:textId="77777777" w:rsidR="00694CB0" w:rsidRPr="008E3A86" w:rsidRDefault="00694CB0" w:rsidP="00694CB0">
      <w:pPr>
        <w:pStyle w:val="paragraph"/>
        <w:spacing w:before="0" w:beforeAutospacing="0" w:after="0" w:afterAutospacing="0"/>
        <w:textAlignment w:val="baseline"/>
        <w:rPr>
          <w:rStyle w:val="normaltextrun"/>
          <w:rFonts w:asciiTheme="minorHAnsi" w:hAnsiTheme="minorHAnsi" w:cstheme="minorHAnsi"/>
          <w:i/>
          <w:iCs/>
          <w:sz w:val="20"/>
          <w:szCs w:val="20"/>
        </w:rPr>
      </w:pPr>
      <w:r w:rsidRPr="008E3A86">
        <w:rPr>
          <w:rStyle w:val="normaltextrun"/>
          <w:rFonts w:asciiTheme="minorHAnsi" w:hAnsiTheme="minorHAnsi" w:cstheme="minorHAnsi"/>
          <w:sz w:val="20"/>
          <w:szCs w:val="20"/>
        </w:rPr>
        <w:t xml:space="preserve">We are pleased to announce that we’re working towards meeting the milestones of the Policy directive </w:t>
      </w:r>
      <w:r w:rsidRPr="008E3A86">
        <w:rPr>
          <w:rStyle w:val="normaltextrun"/>
          <w:rFonts w:asciiTheme="minorHAnsi" w:hAnsiTheme="minorHAnsi" w:cstheme="minorHAnsi"/>
          <w:i/>
          <w:iCs/>
          <w:sz w:val="20"/>
          <w:szCs w:val="20"/>
          <w:highlight w:val="lightGray"/>
        </w:rPr>
        <w:t>[and building upon the great work already undertaken by our health service in implementing the Healthy Choices guidelines].</w:t>
      </w:r>
      <w:r w:rsidRPr="008E3A86">
        <w:rPr>
          <w:rStyle w:val="normaltextrun"/>
          <w:rFonts w:asciiTheme="minorHAnsi" w:hAnsiTheme="minorHAnsi" w:cstheme="minorHAnsi"/>
          <w:i/>
          <w:iCs/>
          <w:sz w:val="20"/>
          <w:szCs w:val="20"/>
        </w:rPr>
        <w:t xml:space="preserve"> </w:t>
      </w:r>
    </w:p>
    <w:p w14:paraId="6E835613" w14:textId="77777777" w:rsidR="00694CB0" w:rsidRDefault="00694CB0" w:rsidP="00694CB0">
      <w:pPr>
        <w:pStyle w:val="BodyText"/>
        <w:rPr>
          <w:rStyle w:val="normaltextrun"/>
          <w:rFonts w:cstheme="minorHAnsi"/>
        </w:rPr>
      </w:pPr>
    </w:p>
    <w:p w14:paraId="0868AC68" w14:textId="77777777" w:rsidR="00D039D7" w:rsidRDefault="00694CB0" w:rsidP="00D039D7">
      <w:pPr>
        <w:pStyle w:val="paragraph"/>
        <w:spacing w:before="0" w:beforeAutospacing="0" w:after="0" w:afterAutospacing="0"/>
        <w:textAlignment w:val="baseline"/>
        <w:rPr>
          <w:rStyle w:val="eop"/>
          <w:rFonts w:asciiTheme="minorHAnsi" w:eastAsiaTheme="majorEastAsia" w:hAnsiTheme="minorHAnsi" w:cstheme="minorHAnsi"/>
          <w:sz w:val="20"/>
          <w:szCs w:val="20"/>
        </w:rPr>
      </w:pPr>
      <w:r w:rsidRPr="002B01A3">
        <w:rPr>
          <w:rStyle w:val="eop"/>
          <w:rFonts w:asciiTheme="minorHAnsi" w:eastAsiaTheme="majorEastAsia" w:hAnsiTheme="minorHAnsi" w:cstheme="minorHAnsi"/>
          <w:sz w:val="20"/>
          <w:szCs w:val="20"/>
        </w:rPr>
        <w:t xml:space="preserve">For more information on the Policy visit </w:t>
      </w:r>
      <w:hyperlink r:id="rId15" w:history="1">
        <w:r w:rsidRPr="002B01A3">
          <w:rPr>
            <w:rStyle w:val="Hyperlink"/>
            <w:rFonts w:asciiTheme="minorHAnsi" w:eastAsiaTheme="majorEastAsia" w:hAnsiTheme="minorHAnsi" w:cstheme="minorHAnsi"/>
            <w:sz w:val="20"/>
            <w:szCs w:val="20"/>
          </w:rPr>
          <w:t>https://heas.health.vic.gov.au/healthy-choices/healthy-choices-policy-directive-victorian-public-health-services</w:t>
        </w:r>
      </w:hyperlink>
      <w:r w:rsidRPr="002B01A3">
        <w:rPr>
          <w:rStyle w:val="eop"/>
          <w:rFonts w:asciiTheme="minorHAnsi" w:eastAsiaTheme="majorEastAsia" w:hAnsiTheme="minorHAnsi" w:cstheme="minorHAnsi"/>
          <w:sz w:val="20"/>
          <w:szCs w:val="20"/>
        </w:rPr>
        <w:t>.</w:t>
      </w:r>
    </w:p>
    <w:p w14:paraId="59065DC5" w14:textId="096BD21F" w:rsidR="00694CB0" w:rsidRPr="00D039D7" w:rsidRDefault="00694CB0" w:rsidP="00D039D7">
      <w:pPr>
        <w:pStyle w:val="paragraph"/>
        <w:spacing w:before="0" w:beforeAutospacing="0" w:after="0" w:afterAutospacing="0"/>
        <w:textAlignment w:val="baseline"/>
        <w:rPr>
          <w:rFonts w:asciiTheme="minorHAnsi" w:eastAsiaTheme="majorEastAsia" w:hAnsiTheme="minorHAnsi" w:cstheme="minorHAnsi"/>
          <w:sz w:val="20"/>
          <w:szCs w:val="20"/>
        </w:rPr>
      </w:pPr>
      <w:r w:rsidRPr="002B01A3">
        <w:rPr>
          <w:rFonts w:cstheme="minorHAnsi"/>
          <w:noProof/>
        </w:rPr>
        <w:lastRenderedPageBreak/>
        <w:drawing>
          <wp:anchor distT="0" distB="0" distL="114300" distR="114300" simplePos="0" relativeHeight="251658253" behindDoc="1" locked="0" layoutInCell="1" allowOverlap="1" wp14:anchorId="7894963E" wp14:editId="7754B58B">
            <wp:simplePos x="0" y="0"/>
            <wp:positionH relativeFrom="margin">
              <wp:posOffset>0</wp:posOffset>
            </wp:positionH>
            <wp:positionV relativeFrom="paragraph">
              <wp:posOffset>200660</wp:posOffset>
            </wp:positionV>
            <wp:extent cx="349250" cy="349250"/>
            <wp:effectExtent l="0" t="0" r="0" b="0"/>
            <wp:wrapTight wrapText="bothSides">
              <wp:wrapPolygon edited="0">
                <wp:start x="0" y="0"/>
                <wp:lineTo x="0" y="20029"/>
                <wp:lineTo x="20029" y="20029"/>
                <wp:lineTo x="20029" y="0"/>
                <wp:lineTo x="0" y="0"/>
              </wp:wrapPolygon>
            </wp:wrapTight>
            <wp:docPr id="1962357463" name="Picture 196235746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con&#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49250" cy="349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B01A3">
        <w:rPr>
          <w:rFonts w:cstheme="minorHAnsi"/>
          <w:noProof/>
        </w:rPr>
        <w:drawing>
          <wp:anchor distT="0" distB="0" distL="114300" distR="114300" simplePos="0" relativeHeight="251658254" behindDoc="1" locked="0" layoutInCell="1" allowOverlap="1" wp14:anchorId="07C57A6E" wp14:editId="3DF674D9">
            <wp:simplePos x="0" y="0"/>
            <wp:positionH relativeFrom="margin">
              <wp:posOffset>0</wp:posOffset>
            </wp:positionH>
            <wp:positionV relativeFrom="paragraph">
              <wp:posOffset>207645</wp:posOffset>
            </wp:positionV>
            <wp:extent cx="374650" cy="374650"/>
            <wp:effectExtent l="0" t="0" r="6350" b="6350"/>
            <wp:wrapTight wrapText="bothSides">
              <wp:wrapPolygon edited="0">
                <wp:start x="0" y="0"/>
                <wp:lineTo x="0" y="20868"/>
                <wp:lineTo x="20868" y="20868"/>
                <wp:lineTo x="20868" y="0"/>
                <wp:lineTo x="0" y="0"/>
              </wp:wrapPolygon>
            </wp:wrapTight>
            <wp:docPr id="2029875375" name="Picture 202987537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con&#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465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48416E" w14:textId="77777777" w:rsidR="00694CB0" w:rsidRPr="00E17F5E" w:rsidRDefault="00694CB0" w:rsidP="00694CB0">
      <w:pPr>
        <w:pStyle w:val="BodyText"/>
        <w:rPr>
          <w:sz w:val="22"/>
          <w:szCs w:val="22"/>
        </w:rPr>
      </w:pPr>
      <w:r w:rsidRPr="00E17F5E">
        <w:rPr>
          <w:rFonts w:cstheme="minorHAnsi"/>
          <w:color w:val="3AF2AC" w:themeColor="background2"/>
          <w:sz w:val="22"/>
          <w:szCs w:val="22"/>
          <w:lang w:val="en-US"/>
        </w:rPr>
        <w:t xml:space="preserve">Headline: </w:t>
      </w:r>
      <w:r w:rsidRPr="00E17F5E">
        <w:rPr>
          <w:rFonts w:cstheme="minorHAnsi"/>
          <w:color w:val="006650" w:themeColor="text2"/>
          <w:sz w:val="22"/>
          <w:szCs w:val="22"/>
          <w:lang w:val="en-US"/>
        </w:rPr>
        <w:t>Milestone achieved: healthy eating policy created!</w:t>
      </w:r>
    </w:p>
    <w:p w14:paraId="43030442" w14:textId="77777777" w:rsidR="00694CB0" w:rsidRDefault="00694CB0" w:rsidP="00694CB0">
      <w:pPr>
        <w:pStyle w:val="HEASBody"/>
        <w:spacing w:line="240" w:lineRule="auto"/>
        <w:rPr>
          <w:rStyle w:val="normaltextrun"/>
          <w:rFonts w:asciiTheme="minorHAnsi" w:hAnsiTheme="minorHAnsi" w:cstheme="minorHAnsi"/>
          <w:i/>
          <w:iCs/>
          <w:color w:val="000000"/>
          <w:szCs w:val="20"/>
          <w:shd w:val="clear" w:color="auto" w:fill="FFFFFF"/>
        </w:rPr>
      </w:pPr>
      <w:r w:rsidRPr="002B01A3">
        <w:rPr>
          <w:rStyle w:val="normaltextrun"/>
          <w:rFonts w:asciiTheme="minorHAnsi" w:hAnsiTheme="minorHAnsi" w:cstheme="minorHAnsi"/>
          <w:i/>
          <w:iCs/>
          <w:color w:val="000000"/>
          <w:szCs w:val="20"/>
          <w:highlight w:val="lightGray"/>
          <w:shd w:val="clear" w:color="auto" w:fill="FFFFFF"/>
        </w:rPr>
        <w:t>[insert organisation’s name]</w:t>
      </w:r>
      <w:r w:rsidRPr="002B01A3">
        <w:rPr>
          <w:rStyle w:val="normaltextrun"/>
          <w:rFonts w:ascii="Times New Roman" w:hAnsi="Times New Roman" w:cs="Times New Roman"/>
          <w:i/>
          <w:iCs/>
          <w:color w:val="000000"/>
          <w:szCs w:val="20"/>
          <w:shd w:val="clear" w:color="auto" w:fill="FFFFFF"/>
        </w:rPr>
        <w:t> </w:t>
      </w:r>
      <w:r w:rsidRPr="002B01A3">
        <w:rPr>
          <w:rStyle w:val="normaltextrun"/>
          <w:rFonts w:asciiTheme="minorHAnsi" w:hAnsiTheme="minorHAnsi" w:cstheme="minorHAnsi"/>
          <w:color w:val="000000"/>
          <w:szCs w:val="20"/>
          <w:shd w:val="clear" w:color="auto" w:fill="FFFFFF"/>
        </w:rPr>
        <w:t>is launching a new healthy eating policy. This shows our organisation’s commitment to creating a healthy eating environment for our staff and visitors and helps us in meeting the Victorian Government’s</w:t>
      </w:r>
      <w:r w:rsidRPr="002B01A3">
        <w:rPr>
          <w:rStyle w:val="normaltextrun"/>
          <w:rFonts w:ascii="Times New Roman" w:hAnsi="Times New Roman" w:cs="Times New Roman"/>
          <w:color w:val="000000"/>
          <w:szCs w:val="20"/>
          <w:shd w:val="clear" w:color="auto" w:fill="FFFFFF"/>
        </w:rPr>
        <w:t> </w:t>
      </w:r>
      <w:r w:rsidRPr="002B01A3">
        <w:rPr>
          <w:rStyle w:val="normaltextrun"/>
          <w:rFonts w:asciiTheme="minorHAnsi" w:hAnsiTheme="minorHAnsi" w:cstheme="minorHAnsi"/>
          <w:i/>
          <w:iCs/>
          <w:color w:val="000000"/>
          <w:szCs w:val="20"/>
          <w:shd w:val="clear" w:color="auto" w:fill="FFFFFF"/>
        </w:rPr>
        <w:t>Healthy choices: policy directive for Victorian public health services.</w:t>
      </w:r>
    </w:p>
    <w:p w14:paraId="65C73602" w14:textId="77777777" w:rsidR="00694CB0" w:rsidRPr="002B01A3" w:rsidRDefault="00694CB0" w:rsidP="00694CB0">
      <w:pPr>
        <w:pStyle w:val="HEASBody"/>
        <w:spacing w:line="240" w:lineRule="auto"/>
        <w:rPr>
          <w:rStyle w:val="normaltextrun"/>
          <w:rFonts w:asciiTheme="minorHAnsi" w:hAnsiTheme="minorHAnsi" w:cstheme="minorHAnsi"/>
          <w:i/>
          <w:iCs/>
          <w:color w:val="000000"/>
          <w:szCs w:val="20"/>
          <w:shd w:val="clear" w:color="auto" w:fill="FFFFFF"/>
        </w:rPr>
      </w:pPr>
    </w:p>
    <w:p w14:paraId="266FE95B" w14:textId="77777777" w:rsidR="00694CB0" w:rsidRDefault="00694CB0" w:rsidP="00694CB0">
      <w:pPr>
        <w:pStyle w:val="HEASBody"/>
        <w:spacing w:line="240" w:lineRule="auto"/>
        <w:rPr>
          <w:rStyle w:val="normaltextrun"/>
          <w:rFonts w:asciiTheme="minorHAnsi" w:hAnsiTheme="minorHAnsi" w:cstheme="minorHAnsi"/>
          <w:color w:val="000000"/>
          <w:shd w:val="clear" w:color="auto" w:fill="FFFFFF"/>
        </w:rPr>
      </w:pPr>
      <w:r w:rsidRPr="002B01A3">
        <w:rPr>
          <w:rStyle w:val="normaltextrun"/>
          <w:rFonts w:asciiTheme="minorHAnsi" w:hAnsiTheme="minorHAnsi" w:cstheme="minorHAnsi"/>
          <w:color w:val="000000"/>
          <w:shd w:val="clear" w:color="auto" w:fill="FFFFFF"/>
        </w:rPr>
        <w:t xml:space="preserve">With support from the Healthy Eating Advisory Service, we aim to support and encourage healthy choices by increasing the availability of healthier foods and drinks in our </w:t>
      </w:r>
      <w:r w:rsidRPr="002B01A3">
        <w:rPr>
          <w:rStyle w:val="normaltextrun"/>
          <w:rFonts w:asciiTheme="minorHAnsi" w:hAnsiTheme="minorHAnsi" w:cstheme="minorHAnsi"/>
          <w:i/>
          <w:iCs/>
          <w:color w:val="000000"/>
          <w:highlight w:val="lightGray"/>
          <w:shd w:val="clear" w:color="auto" w:fill="FFFFFF"/>
        </w:rPr>
        <w:t>[amend as per your food and drink provision]</w:t>
      </w:r>
      <w:r w:rsidRPr="002B01A3">
        <w:rPr>
          <w:rStyle w:val="normaltextrun"/>
          <w:rFonts w:asciiTheme="minorHAnsi" w:hAnsiTheme="minorHAnsi" w:cstheme="minorHAnsi"/>
          <w:color w:val="000000"/>
          <w:shd w:val="clear" w:color="auto" w:fill="FFFFFF"/>
        </w:rPr>
        <w:t xml:space="preserve"> retail outlet</w:t>
      </w:r>
      <w:r w:rsidRPr="002B01A3">
        <w:rPr>
          <w:rStyle w:val="normaltextrun"/>
          <w:rFonts w:asciiTheme="minorHAnsi" w:hAnsiTheme="minorHAnsi" w:cstheme="minorHAnsi"/>
          <w:i/>
          <w:iCs/>
          <w:color w:val="000000"/>
          <w:highlight w:val="lightGray"/>
          <w:shd w:val="clear" w:color="auto" w:fill="FFFFFF"/>
        </w:rPr>
        <w:t>[s]</w:t>
      </w:r>
      <w:r w:rsidRPr="002B01A3">
        <w:rPr>
          <w:rStyle w:val="normaltextrun"/>
          <w:rFonts w:asciiTheme="minorHAnsi" w:hAnsiTheme="minorHAnsi" w:cstheme="minorHAnsi"/>
          <w:color w:val="000000"/>
          <w:shd w:val="clear" w:color="auto" w:fill="FFFFFF"/>
        </w:rPr>
        <w:t>, vending machine</w:t>
      </w:r>
      <w:r w:rsidRPr="002B01A3">
        <w:rPr>
          <w:rStyle w:val="normaltextrun"/>
          <w:rFonts w:asciiTheme="minorHAnsi" w:hAnsiTheme="minorHAnsi" w:cstheme="minorHAnsi"/>
          <w:i/>
          <w:iCs/>
          <w:color w:val="000000"/>
          <w:highlight w:val="lightGray"/>
          <w:shd w:val="clear" w:color="auto" w:fill="FFFFFF"/>
        </w:rPr>
        <w:t>[s]</w:t>
      </w:r>
      <w:r w:rsidRPr="002B01A3">
        <w:rPr>
          <w:rStyle w:val="normaltextrun"/>
          <w:rFonts w:asciiTheme="minorHAnsi" w:hAnsiTheme="minorHAnsi" w:cstheme="minorHAnsi"/>
          <w:color w:val="000000"/>
          <w:shd w:val="clear" w:color="auto" w:fill="FFFFFF"/>
        </w:rPr>
        <w:t xml:space="preserve"> and at our catered events. </w:t>
      </w:r>
    </w:p>
    <w:p w14:paraId="2E5820DA" w14:textId="77777777" w:rsidR="00694CB0" w:rsidRPr="002B01A3" w:rsidRDefault="00694CB0" w:rsidP="00694CB0">
      <w:pPr>
        <w:pStyle w:val="HEASBody"/>
        <w:spacing w:line="240" w:lineRule="auto"/>
        <w:rPr>
          <w:rStyle w:val="normaltextrun"/>
          <w:rFonts w:asciiTheme="minorHAnsi" w:hAnsiTheme="minorHAnsi" w:cstheme="minorHAnsi"/>
          <w:color w:val="000000"/>
          <w:szCs w:val="20"/>
          <w:shd w:val="clear" w:color="auto" w:fill="FFFFFF"/>
        </w:rPr>
      </w:pPr>
    </w:p>
    <w:p w14:paraId="05F1080A" w14:textId="77777777" w:rsidR="00694CB0" w:rsidRPr="002B01A3" w:rsidRDefault="00694CB0" w:rsidP="00694CB0">
      <w:pPr>
        <w:pStyle w:val="HEASBody"/>
        <w:spacing w:line="240" w:lineRule="auto"/>
        <w:rPr>
          <w:rStyle w:val="Hyperlink"/>
          <w:rFonts w:asciiTheme="minorHAnsi" w:eastAsiaTheme="majorEastAsia" w:hAnsiTheme="minorHAnsi" w:cstheme="minorHAnsi"/>
          <w:szCs w:val="20"/>
        </w:rPr>
      </w:pPr>
      <w:r w:rsidRPr="002B01A3">
        <w:rPr>
          <w:rStyle w:val="eop"/>
          <w:rFonts w:asciiTheme="minorHAnsi" w:eastAsiaTheme="majorEastAsia" w:hAnsiTheme="minorHAnsi" w:cstheme="minorHAnsi"/>
          <w:szCs w:val="20"/>
        </w:rPr>
        <w:t xml:space="preserve">For more information on the Policy directive visit </w:t>
      </w:r>
      <w:hyperlink r:id="rId18" w:history="1">
        <w:r w:rsidRPr="002B01A3">
          <w:rPr>
            <w:rStyle w:val="Hyperlink"/>
            <w:rFonts w:asciiTheme="minorHAnsi" w:eastAsiaTheme="majorEastAsia" w:hAnsiTheme="minorHAnsi" w:cstheme="minorHAnsi"/>
            <w:szCs w:val="20"/>
          </w:rPr>
          <w:t>https://heas.health.vic.gov.au/healthy-choices/healthy-choices-policy-directive-victorian-public-health-services.</w:t>
        </w:r>
      </w:hyperlink>
    </w:p>
    <w:p w14:paraId="5A31AFA4" w14:textId="072F4718" w:rsidR="007E4CBD" w:rsidRPr="0044125F" w:rsidRDefault="00694CB0" w:rsidP="007E4CBD">
      <w:pPr>
        <w:pStyle w:val="Heading2"/>
      </w:pPr>
      <w:r>
        <w:t>T</w:t>
      </w:r>
      <w:r w:rsidR="007E4CBD">
        <w:t xml:space="preserve">opic </w:t>
      </w:r>
      <w:r>
        <w:t>2</w:t>
      </w:r>
      <w:r w:rsidR="007E4CBD">
        <w:t xml:space="preserve">: </w:t>
      </w:r>
      <w:r>
        <w:t>Drinks</w:t>
      </w:r>
    </w:p>
    <w:p w14:paraId="0F286028" w14:textId="1167DDAA" w:rsidR="007E4CBD" w:rsidRDefault="007E4CBD" w:rsidP="00C6567D">
      <w:pPr>
        <w:pStyle w:val="BodyText"/>
      </w:pPr>
      <w:r w:rsidRPr="002B01A3">
        <w:rPr>
          <w:rFonts w:cstheme="minorHAnsi"/>
          <w:noProof/>
        </w:rPr>
        <w:drawing>
          <wp:anchor distT="0" distB="0" distL="114300" distR="114300" simplePos="0" relativeHeight="251658244" behindDoc="1" locked="0" layoutInCell="1" allowOverlap="1" wp14:anchorId="58AF73FC" wp14:editId="5E017159">
            <wp:simplePos x="0" y="0"/>
            <wp:positionH relativeFrom="margin">
              <wp:posOffset>0</wp:posOffset>
            </wp:positionH>
            <wp:positionV relativeFrom="paragraph">
              <wp:posOffset>207645</wp:posOffset>
            </wp:positionV>
            <wp:extent cx="412750" cy="421640"/>
            <wp:effectExtent l="0" t="0" r="6350" b="0"/>
            <wp:wrapTight wrapText="bothSides">
              <wp:wrapPolygon edited="0">
                <wp:start x="0" y="0"/>
                <wp:lineTo x="0" y="20494"/>
                <wp:lineTo x="20935" y="20494"/>
                <wp:lineTo x="20935" y="0"/>
                <wp:lineTo x="0" y="0"/>
              </wp:wrapPolygon>
            </wp:wrapTight>
            <wp:docPr id="30" name="Picture 3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con&#10;&#10;Description automatically generated"/>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 r="1921"/>
                    <a:stretch/>
                  </pic:blipFill>
                  <pic:spPr bwMode="auto">
                    <a:xfrm>
                      <a:off x="0" y="0"/>
                      <a:ext cx="412750" cy="421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D6DF508" w14:textId="268D3074" w:rsidR="007E4CBD" w:rsidRPr="002B01A3" w:rsidRDefault="007E4CBD" w:rsidP="007E4CBD">
      <w:pPr>
        <w:pStyle w:val="HEASHeading3"/>
        <w:rPr>
          <w:rFonts w:asciiTheme="minorHAnsi" w:hAnsiTheme="minorHAnsi" w:cstheme="minorHAnsi"/>
          <w:sz w:val="18"/>
          <w:szCs w:val="18"/>
        </w:rPr>
      </w:pPr>
      <w:r w:rsidRPr="002B01A3">
        <w:rPr>
          <w:rFonts w:asciiTheme="minorHAnsi" w:hAnsiTheme="minorHAnsi" w:cstheme="minorHAnsi"/>
          <w:color w:val="3AF2AC" w:themeColor="background2"/>
          <w:lang w:val="en-US"/>
        </w:rPr>
        <w:t xml:space="preserve">Headline: </w:t>
      </w:r>
      <w:r w:rsidRPr="002B01A3">
        <w:rPr>
          <w:rFonts w:asciiTheme="minorHAnsi" w:hAnsiTheme="minorHAnsi" w:cstheme="minorHAnsi"/>
          <w:color w:val="006650" w:themeColor="text2"/>
        </w:rPr>
        <w:t>Our drinks fridges now meet the Healthy choices: policy directive for Victorian public health services! </w:t>
      </w:r>
    </w:p>
    <w:p w14:paraId="4E5DF911" w14:textId="77777777" w:rsidR="007E4CBD" w:rsidRPr="002B01A3" w:rsidRDefault="007E4CBD" w:rsidP="007E4CBD">
      <w:pPr>
        <w:spacing w:line="240" w:lineRule="auto"/>
        <w:textAlignment w:val="baseline"/>
        <w:rPr>
          <w:rFonts w:cstheme="minorHAnsi"/>
          <w:sz w:val="18"/>
          <w:szCs w:val="18"/>
        </w:rPr>
      </w:pPr>
      <w:r w:rsidRPr="002B01A3">
        <w:rPr>
          <w:rFonts w:cstheme="minorHAnsi"/>
          <w:i/>
          <w:iCs/>
          <w:highlight w:val="lightGray"/>
        </w:rPr>
        <w:t>[insert organisation’s name]</w:t>
      </w:r>
      <w:r w:rsidRPr="002B01A3">
        <w:rPr>
          <w:rFonts w:cstheme="minorHAnsi"/>
          <w:i/>
          <w:iCs/>
        </w:rPr>
        <w:t> </w:t>
      </w:r>
      <w:r w:rsidRPr="002B01A3">
        <w:rPr>
          <w:rFonts w:cstheme="minorHAnsi"/>
        </w:rPr>
        <w:t xml:space="preserve">has collaborated with the Healthy Eating Advisory Service </w:t>
      </w:r>
      <w:r w:rsidRPr="002B01A3">
        <w:rPr>
          <w:rFonts w:cstheme="minorHAnsi"/>
          <w:i/>
          <w:iCs/>
          <w:highlight w:val="lightGray"/>
        </w:rPr>
        <w:t>[and our drink suppliers – if relevant]</w:t>
      </w:r>
      <w:r w:rsidRPr="002B01A3">
        <w:rPr>
          <w:rFonts w:cstheme="minorHAnsi"/>
        </w:rPr>
        <w:t xml:space="preserve"> to provide options in our drinks fridges that meet with the Victorian Government’s </w:t>
      </w:r>
      <w:r w:rsidRPr="002B01A3">
        <w:rPr>
          <w:rFonts w:cstheme="minorHAnsi"/>
          <w:i/>
          <w:iCs/>
        </w:rPr>
        <w:t>Healthy choices policy directive</w:t>
      </w:r>
      <w:r w:rsidRPr="002B01A3">
        <w:rPr>
          <w:rStyle w:val="CommentReference"/>
          <w:rFonts w:cstheme="minorHAnsi"/>
        </w:rPr>
        <w:t xml:space="preserve">. </w:t>
      </w:r>
      <w:r w:rsidRPr="00E17F5E">
        <w:rPr>
          <w:rStyle w:val="CommentReference"/>
          <w:rFonts w:cstheme="minorHAnsi"/>
          <w:sz w:val="20"/>
          <w:szCs w:val="20"/>
        </w:rPr>
        <w:t>This work now</w:t>
      </w:r>
      <w:r w:rsidRPr="002B01A3">
        <w:rPr>
          <w:rFonts w:cstheme="minorHAnsi"/>
        </w:rPr>
        <w:t xml:space="preserve"> ensures that our staff and visitors have access to healthier drinks.   </w:t>
      </w:r>
    </w:p>
    <w:p w14:paraId="0628CDC2" w14:textId="77777777" w:rsidR="007E4CBD" w:rsidRPr="002B01A3" w:rsidRDefault="007E4CBD" w:rsidP="007E4CBD">
      <w:pPr>
        <w:spacing w:line="240" w:lineRule="auto"/>
        <w:textAlignment w:val="baseline"/>
        <w:rPr>
          <w:rFonts w:cstheme="minorHAnsi"/>
        </w:rPr>
      </w:pPr>
    </w:p>
    <w:p w14:paraId="19B0353E" w14:textId="77777777" w:rsidR="007E4CBD" w:rsidRPr="002B01A3" w:rsidRDefault="007E4CBD" w:rsidP="007E4CBD">
      <w:pPr>
        <w:spacing w:line="240" w:lineRule="auto"/>
        <w:textAlignment w:val="baseline"/>
        <w:rPr>
          <w:rFonts w:cstheme="minorHAnsi"/>
        </w:rPr>
      </w:pPr>
      <w:r w:rsidRPr="002B01A3">
        <w:rPr>
          <w:rFonts w:cstheme="minorHAnsi"/>
        </w:rPr>
        <w:t xml:space="preserve">Congratulations to all involved in meeting this milestone of the </w:t>
      </w:r>
      <w:r w:rsidRPr="002B01A3">
        <w:rPr>
          <w:rFonts w:cstheme="minorHAnsi"/>
          <w:i/>
          <w:iCs/>
        </w:rPr>
        <w:t>Healthy choices policy directive!</w:t>
      </w:r>
    </w:p>
    <w:p w14:paraId="4707BF1F" w14:textId="77777777" w:rsidR="007E4CBD" w:rsidRDefault="007E4CBD" w:rsidP="00C6567D">
      <w:pPr>
        <w:pStyle w:val="BodyText"/>
      </w:pPr>
    </w:p>
    <w:p w14:paraId="542ACAB5" w14:textId="77777777" w:rsidR="007E4CBD" w:rsidRPr="002B01A3" w:rsidRDefault="007E4CBD" w:rsidP="007E4CBD">
      <w:pPr>
        <w:spacing w:line="240" w:lineRule="auto"/>
        <w:textAlignment w:val="baseline"/>
        <w:rPr>
          <w:rStyle w:val="eop"/>
          <w:rFonts w:eastAsiaTheme="majorEastAsia" w:cstheme="minorHAnsi"/>
        </w:rPr>
      </w:pPr>
      <w:r w:rsidRPr="002B01A3">
        <w:rPr>
          <w:rStyle w:val="eop"/>
          <w:rFonts w:eastAsiaTheme="majorEastAsia" w:cstheme="minorHAnsi"/>
        </w:rPr>
        <w:t xml:space="preserve">For more information on the Policy directive visit </w:t>
      </w:r>
      <w:hyperlink r:id="rId19" w:history="1">
        <w:r w:rsidRPr="002B01A3">
          <w:rPr>
            <w:rStyle w:val="Hyperlink"/>
            <w:rFonts w:eastAsiaTheme="majorEastAsia" w:cstheme="minorHAnsi"/>
          </w:rPr>
          <w:t>https://heas.health.vic.gov.au/healthy-choices/healthy-choices-policy-directive-victorian-public-health-services</w:t>
        </w:r>
      </w:hyperlink>
      <w:r w:rsidRPr="002B01A3">
        <w:rPr>
          <w:rStyle w:val="eop"/>
          <w:rFonts w:eastAsiaTheme="majorEastAsia" w:cstheme="minorHAnsi"/>
        </w:rPr>
        <w:t>.</w:t>
      </w:r>
    </w:p>
    <w:p w14:paraId="62C8390A" w14:textId="77777777" w:rsidR="00E17F5E" w:rsidRDefault="00E17F5E" w:rsidP="00C6567D">
      <w:pPr>
        <w:pStyle w:val="BodyText"/>
      </w:pPr>
    </w:p>
    <w:p w14:paraId="18CD77BC" w14:textId="2B6BD49C" w:rsidR="007E4CBD" w:rsidRDefault="007E4CBD" w:rsidP="00C6567D">
      <w:pPr>
        <w:pStyle w:val="BodyText"/>
      </w:pPr>
      <w:r w:rsidRPr="002B01A3">
        <w:rPr>
          <w:rFonts w:cstheme="minorHAnsi"/>
          <w:noProof/>
        </w:rPr>
        <w:drawing>
          <wp:anchor distT="0" distB="0" distL="114300" distR="114300" simplePos="0" relativeHeight="251658245" behindDoc="1" locked="0" layoutInCell="1" allowOverlap="1" wp14:anchorId="4B3BAB70" wp14:editId="042B41FA">
            <wp:simplePos x="0" y="0"/>
            <wp:positionH relativeFrom="margin">
              <wp:posOffset>-577</wp:posOffset>
            </wp:positionH>
            <wp:positionV relativeFrom="paragraph">
              <wp:posOffset>200660</wp:posOffset>
            </wp:positionV>
            <wp:extent cx="349250" cy="349250"/>
            <wp:effectExtent l="0" t="0" r="0" b="0"/>
            <wp:wrapTight wrapText="bothSides">
              <wp:wrapPolygon edited="0">
                <wp:start x="0" y="0"/>
                <wp:lineTo x="0" y="20029"/>
                <wp:lineTo x="20029" y="20029"/>
                <wp:lineTo x="20029" y="0"/>
                <wp:lineTo x="0" y="0"/>
              </wp:wrapPolygon>
            </wp:wrapTight>
            <wp:docPr id="2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con&#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49250" cy="349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B01A3">
        <w:rPr>
          <w:rFonts w:cstheme="minorHAnsi"/>
          <w:noProof/>
        </w:rPr>
        <w:drawing>
          <wp:anchor distT="0" distB="0" distL="114300" distR="114300" simplePos="0" relativeHeight="251658246" behindDoc="1" locked="0" layoutInCell="1" allowOverlap="1" wp14:anchorId="0F6A5327" wp14:editId="7D04B078">
            <wp:simplePos x="0" y="0"/>
            <wp:positionH relativeFrom="margin">
              <wp:posOffset>0</wp:posOffset>
            </wp:positionH>
            <wp:positionV relativeFrom="paragraph">
              <wp:posOffset>207645</wp:posOffset>
            </wp:positionV>
            <wp:extent cx="412750" cy="421640"/>
            <wp:effectExtent l="0" t="0" r="6350" b="0"/>
            <wp:wrapTight wrapText="bothSides">
              <wp:wrapPolygon edited="0">
                <wp:start x="0" y="0"/>
                <wp:lineTo x="0" y="20494"/>
                <wp:lineTo x="20935" y="20494"/>
                <wp:lineTo x="20935" y="0"/>
                <wp:lineTo x="0" y="0"/>
              </wp:wrapPolygon>
            </wp:wrapTight>
            <wp:docPr id="10" name="Picture 1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con&#10;&#10;Description automatically generated"/>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 r="1921"/>
                    <a:stretch/>
                  </pic:blipFill>
                  <pic:spPr bwMode="auto">
                    <a:xfrm>
                      <a:off x="0" y="0"/>
                      <a:ext cx="412750" cy="421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300218A" w14:textId="77777777" w:rsidR="007E4CBD" w:rsidRPr="002B01A3" w:rsidRDefault="007E4CBD" w:rsidP="007E4CBD">
      <w:pPr>
        <w:pStyle w:val="HEASHeading3"/>
        <w:rPr>
          <w:rFonts w:asciiTheme="minorHAnsi" w:hAnsiTheme="minorHAnsi" w:cstheme="minorHAnsi"/>
          <w:sz w:val="18"/>
          <w:szCs w:val="18"/>
        </w:rPr>
      </w:pPr>
      <w:r w:rsidRPr="002B01A3">
        <w:rPr>
          <w:rFonts w:asciiTheme="minorHAnsi" w:hAnsiTheme="minorHAnsi" w:cstheme="minorHAnsi"/>
          <w:color w:val="3AF2AC" w:themeColor="background2"/>
          <w:lang w:val="en-US"/>
        </w:rPr>
        <w:t xml:space="preserve">Headline: </w:t>
      </w:r>
      <w:r w:rsidRPr="002B01A3">
        <w:rPr>
          <w:rFonts w:asciiTheme="minorHAnsi" w:hAnsiTheme="minorHAnsi" w:cstheme="minorHAnsi"/>
          <w:color w:val="006650" w:themeColor="text2"/>
        </w:rPr>
        <w:t>The drinks in our vending machines now meet the Healthy choices:</w:t>
      </w:r>
      <w:r w:rsidRPr="002B01A3">
        <w:rPr>
          <w:rStyle w:val="CommentReference"/>
          <w:rFonts w:asciiTheme="minorHAnsi" w:eastAsiaTheme="minorEastAsia" w:hAnsiTheme="minorHAnsi" w:cstheme="minorHAnsi"/>
          <w:b w:val="0"/>
          <w:color w:val="006650" w:themeColor="text2"/>
          <w:lang w:eastAsia="en-AU"/>
        </w:rPr>
        <w:t xml:space="preserve"> </w:t>
      </w:r>
      <w:r w:rsidRPr="002B01A3">
        <w:rPr>
          <w:rFonts w:asciiTheme="minorHAnsi" w:hAnsiTheme="minorHAnsi" w:cstheme="minorHAnsi"/>
          <w:color w:val="006650" w:themeColor="text2"/>
        </w:rPr>
        <w:t>policy directive for Victorian public health services! </w:t>
      </w:r>
    </w:p>
    <w:p w14:paraId="071358EB" w14:textId="77777777" w:rsidR="007E4CBD" w:rsidRPr="008E3A86" w:rsidRDefault="007E4CBD" w:rsidP="007E4CBD">
      <w:pPr>
        <w:spacing w:line="240" w:lineRule="auto"/>
        <w:textAlignment w:val="baseline"/>
        <w:rPr>
          <w:rFonts w:cstheme="minorHAnsi"/>
        </w:rPr>
      </w:pPr>
      <w:r w:rsidRPr="008E3A86">
        <w:rPr>
          <w:rFonts w:cstheme="minorHAnsi"/>
        </w:rPr>
        <w:t>We have met the drinks milestone for the Healthy choices: policy directive for health services! We are now</w:t>
      </w:r>
      <w:r w:rsidRPr="008E3A86">
        <w:rPr>
          <w:rFonts w:ascii="Times New Roman" w:hAnsi="Times New Roman"/>
        </w:rPr>
        <w:t> </w:t>
      </w:r>
      <w:r w:rsidRPr="008E3A86">
        <w:rPr>
          <w:rFonts w:cstheme="minorHAnsi"/>
        </w:rPr>
        <w:t>providing</w:t>
      </w:r>
      <w:r w:rsidRPr="008E3A86">
        <w:rPr>
          <w:rFonts w:ascii="Times New Roman" w:hAnsi="Times New Roman"/>
        </w:rPr>
        <w:t> </w:t>
      </w:r>
      <w:r w:rsidRPr="008E3A86">
        <w:rPr>
          <w:rFonts w:cstheme="minorHAnsi"/>
        </w:rPr>
        <w:t>healthier drink options in all</w:t>
      </w:r>
      <w:r w:rsidRPr="008E3A86">
        <w:rPr>
          <w:rFonts w:ascii="Times New Roman" w:hAnsi="Times New Roman"/>
        </w:rPr>
        <w:t> </w:t>
      </w:r>
      <w:r w:rsidRPr="008E3A86">
        <w:rPr>
          <w:rFonts w:cstheme="minorHAnsi"/>
        </w:rPr>
        <w:t>of our vending machines.</w:t>
      </w:r>
      <w:r w:rsidRPr="008E3A86">
        <w:rPr>
          <w:rFonts w:ascii="Times New Roman" w:hAnsi="Times New Roman"/>
        </w:rPr>
        <w:t> </w:t>
      </w:r>
      <w:r w:rsidRPr="008E3A86">
        <w:rPr>
          <w:rFonts w:cstheme="minorHAnsi"/>
        </w:rPr>
        <w:t>This is part of our ongoing commitment to providing a healthier environment for staff and visitors.</w:t>
      </w:r>
    </w:p>
    <w:p w14:paraId="24498BB8" w14:textId="77777777" w:rsidR="007E4CBD" w:rsidRDefault="007E4CBD" w:rsidP="00C6567D">
      <w:pPr>
        <w:pStyle w:val="BodyText"/>
      </w:pPr>
    </w:p>
    <w:p w14:paraId="6E94238D" w14:textId="77777777" w:rsidR="007E4CBD" w:rsidRPr="002B01A3" w:rsidRDefault="007E4CBD" w:rsidP="007E4CBD">
      <w:pPr>
        <w:spacing w:line="240" w:lineRule="auto"/>
        <w:textAlignment w:val="baseline"/>
        <w:rPr>
          <w:rFonts w:cstheme="minorHAnsi"/>
        </w:rPr>
      </w:pPr>
      <w:r w:rsidRPr="002B01A3">
        <w:rPr>
          <w:rFonts w:cstheme="minorHAnsi"/>
        </w:rPr>
        <w:t>Congratulations to all involved in meeting this milestone!</w:t>
      </w:r>
    </w:p>
    <w:p w14:paraId="4424DA39" w14:textId="77777777" w:rsidR="007E4CBD" w:rsidRPr="002B01A3" w:rsidRDefault="007E4CBD" w:rsidP="007E4CBD">
      <w:pPr>
        <w:spacing w:line="240" w:lineRule="auto"/>
        <w:textAlignment w:val="baseline"/>
        <w:rPr>
          <w:rFonts w:cstheme="minorHAnsi"/>
        </w:rPr>
      </w:pPr>
    </w:p>
    <w:p w14:paraId="54D49C3D" w14:textId="77777777" w:rsidR="007E4CBD" w:rsidRPr="002B01A3" w:rsidRDefault="007E4CBD" w:rsidP="007E4CBD">
      <w:pPr>
        <w:spacing w:line="240" w:lineRule="auto"/>
        <w:textAlignment w:val="baseline"/>
        <w:rPr>
          <w:rStyle w:val="Hyperlink"/>
          <w:rFonts w:eastAsiaTheme="majorEastAsia" w:cstheme="minorHAnsi"/>
        </w:rPr>
      </w:pPr>
      <w:r w:rsidRPr="002B01A3">
        <w:rPr>
          <w:rStyle w:val="eop"/>
          <w:rFonts w:eastAsiaTheme="majorEastAsia" w:cstheme="minorHAnsi"/>
        </w:rPr>
        <w:t xml:space="preserve">For more information on the Policy directive visit </w:t>
      </w:r>
      <w:hyperlink r:id="rId20" w:history="1">
        <w:r w:rsidRPr="002B01A3">
          <w:rPr>
            <w:rStyle w:val="Hyperlink"/>
            <w:rFonts w:eastAsiaTheme="majorEastAsia" w:cstheme="minorHAnsi"/>
          </w:rPr>
          <w:t>https://heas.health.vic.gov.au/healthy-choices/healthy-choices-policy-directive-victorian-public-health-services.</w:t>
        </w:r>
      </w:hyperlink>
    </w:p>
    <w:p w14:paraId="53528996" w14:textId="77777777" w:rsidR="00E17F5E" w:rsidRDefault="00E17F5E" w:rsidP="00C6567D">
      <w:pPr>
        <w:pStyle w:val="BodyText"/>
      </w:pPr>
    </w:p>
    <w:p w14:paraId="51D245BF" w14:textId="7DCA41FD" w:rsidR="007E4CBD" w:rsidRDefault="007E4CBD" w:rsidP="00C6567D">
      <w:pPr>
        <w:pStyle w:val="BodyText"/>
      </w:pPr>
      <w:r w:rsidRPr="002B01A3">
        <w:rPr>
          <w:rFonts w:cstheme="minorHAnsi"/>
          <w:noProof/>
        </w:rPr>
        <w:drawing>
          <wp:anchor distT="0" distB="0" distL="114300" distR="114300" simplePos="0" relativeHeight="251658247" behindDoc="1" locked="0" layoutInCell="1" allowOverlap="1" wp14:anchorId="73A47BDD" wp14:editId="0830BB5C">
            <wp:simplePos x="0" y="0"/>
            <wp:positionH relativeFrom="margin">
              <wp:posOffset>0</wp:posOffset>
            </wp:positionH>
            <wp:positionV relativeFrom="paragraph">
              <wp:posOffset>200025</wp:posOffset>
            </wp:positionV>
            <wp:extent cx="349250" cy="349250"/>
            <wp:effectExtent l="0" t="0" r="0" b="0"/>
            <wp:wrapTight wrapText="bothSides">
              <wp:wrapPolygon edited="0">
                <wp:start x="0" y="0"/>
                <wp:lineTo x="0" y="20029"/>
                <wp:lineTo x="20029" y="20029"/>
                <wp:lineTo x="20029" y="0"/>
                <wp:lineTo x="0" y="0"/>
              </wp:wrapPolygon>
            </wp:wrapTight>
            <wp:docPr id="1791688267" name="Picture 179168826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con&#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49250" cy="349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B01A3">
        <w:rPr>
          <w:rFonts w:cstheme="minorHAnsi"/>
          <w:noProof/>
        </w:rPr>
        <w:drawing>
          <wp:anchor distT="0" distB="0" distL="114300" distR="114300" simplePos="0" relativeHeight="251658248" behindDoc="1" locked="0" layoutInCell="1" allowOverlap="1" wp14:anchorId="224C5F3B" wp14:editId="66EE103B">
            <wp:simplePos x="0" y="0"/>
            <wp:positionH relativeFrom="margin">
              <wp:posOffset>0</wp:posOffset>
            </wp:positionH>
            <wp:positionV relativeFrom="paragraph">
              <wp:posOffset>207010</wp:posOffset>
            </wp:positionV>
            <wp:extent cx="400050" cy="400050"/>
            <wp:effectExtent l="0" t="0" r="0" b="0"/>
            <wp:wrapTight wrapText="bothSides">
              <wp:wrapPolygon edited="0">
                <wp:start x="0" y="0"/>
                <wp:lineTo x="0" y="20571"/>
                <wp:lineTo x="20571" y="20571"/>
                <wp:lineTo x="20571" y="0"/>
                <wp:lineTo x="0" y="0"/>
              </wp:wrapPolygon>
            </wp:wrapTight>
            <wp:docPr id="16" name="Picture 1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con&#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7F2910" w14:textId="6408EC98" w:rsidR="007E4CBD" w:rsidRPr="008E3A86" w:rsidRDefault="007E4CBD" w:rsidP="007E4CBD">
      <w:pPr>
        <w:pStyle w:val="HEASHeading3"/>
        <w:rPr>
          <w:rFonts w:asciiTheme="minorHAnsi" w:hAnsiTheme="minorHAnsi" w:cstheme="minorHAnsi"/>
          <w:color w:val="006650" w:themeColor="text2"/>
          <w:sz w:val="20"/>
          <w:szCs w:val="20"/>
        </w:rPr>
      </w:pPr>
      <w:r w:rsidRPr="008E3A86">
        <w:rPr>
          <w:rFonts w:asciiTheme="minorHAnsi" w:hAnsiTheme="minorHAnsi" w:cstheme="minorHAnsi"/>
          <w:color w:val="3AF2AC" w:themeColor="background2"/>
          <w:szCs w:val="22"/>
          <w:lang w:val="en-US"/>
        </w:rPr>
        <w:t>Headline:</w:t>
      </w:r>
      <w:r w:rsidRPr="008E3A86">
        <w:rPr>
          <w:rFonts w:asciiTheme="minorHAnsi" w:hAnsiTheme="minorHAnsi" w:cstheme="minorHAnsi"/>
          <w:color w:val="3AF2AC" w:themeColor="background2"/>
          <w:sz w:val="20"/>
          <w:szCs w:val="20"/>
          <w:lang w:val="en-US"/>
        </w:rPr>
        <w:t xml:space="preserve"> </w:t>
      </w:r>
      <w:r w:rsidRPr="008E3A86">
        <w:rPr>
          <w:rFonts w:asciiTheme="minorHAnsi" w:hAnsiTheme="minorHAnsi" w:cstheme="minorHAnsi"/>
          <w:color w:val="006650" w:themeColor="text2"/>
          <w:szCs w:val="22"/>
        </w:rPr>
        <w:t xml:space="preserve">We are now providing healthier </w:t>
      </w:r>
      <w:r w:rsidR="00E17F5E">
        <w:rPr>
          <w:rFonts w:asciiTheme="minorHAnsi" w:hAnsiTheme="minorHAnsi" w:cstheme="minorHAnsi"/>
          <w:color w:val="006650" w:themeColor="text2"/>
          <w:szCs w:val="22"/>
        </w:rPr>
        <w:t xml:space="preserve">food and </w:t>
      </w:r>
      <w:r w:rsidRPr="008E3A86">
        <w:rPr>
          <w:rFonts w:asciiTheme="minorHAnsi" w:hAnsiTheme="minorHAnsi" w:cstheme="minorHAnsi"/>
          <w:color w:val="006650" w:themeColor="text2"/>
          <w:szCs w:val="22"/>
        </w:rPr>
        <w:t>drink options to staff and visitors!</w:t>
      </w:r>
      <w:r w:rsidRPr="008E3A86">
        <w:rPr>
          <w:rFonts w:asciiTheme="minorHAnsi" w:hAnsiTheme="minorHAnsi" w:cstheme="minorHAnsi"/>
          <w:color w:val="006650" w:themeColor="text2"/>
          <w:sz w:val="20"/>
          <w:szCs w:val="20"/>
        </w:rPr>
        <w:t> </w:t>
      </w:r>
    </w:p>
    <w:p w14:paraId="51572374" w14:textId="044B60CA" w:rsidR="007E4CBD" w:rsidRPr="008E3A86" w:rsidRDefault="007E4CBD" w:rsidP="007E4CBD">
      <w:pPr>
        <w:spacing w:line="240" w:lineRule="auto"/>
        <w:textAlignment w:val="baseline"/>
        <w:rPr>
          <w:rFonts w:cstheme="minorHAnsi"/>
        </w:rPr>
      </w:pPr>
      <w:r w:rsidRPr="008E3A86">
        <w:rPr>
          <w:rFonts w:cstheme="minorHAnsi"/>
        </w:rPr>
        <w:t xml:space="preserve">As part of the Healthy choices: policy directive for Victorian public health services we have met the </w:t>
      </w:r>
      <w:r w:rsidR="00E17F5E">
        <w:rPr>
          <w:rFonts w:cstheme="minorHAnsi"/>
        </w:rPr>
        <w:t xml:space="preserve">food and </w:t>
      </w:r>
      <w:r w:rsidRPr="008E3A86">
        <w:rPr>
          <w:rFonts w:cstheme="minorHAnsi"/>
        </w:rPr>
        <w:t>drinks milestone! We are now</w:t>
      </w:r>
      <w:r w:rsidRPr="008E3A86">
        <w:rPr>
          <w:rFonts w:ascii="Times New Roman" w:hAnsi="Times New Roman"/>
        </w:rPr>
        <w:t> </w:t>
      </w:r>
      <w:r w:rsidRPr="008E3A86">
        <w:rPr>
          <w:rFonts w:cstheme="minorHAnsi"/>
        </w:rPr>
        <w:t>providing</w:t>
      </w:r>
      <w:r w:rsidRPr="008E3A86">
        <w:rPr>
          <w:rFonts w:ascii="Times New Roman" w:hAnsi="Times New Roman"/>
        </w:rPr>
        <w:t> </w:t>
      </w:r>
      <w:r w:rsidRPr="008E3A86">
        <w:rPr>
          <w:rFonts w:cstheme="minorHAnsi"/>
        </w:rPr>
        <w:t xml:space="preserve">healthier </w:t>
      </w:r>
      <w:r w:rsidR="00E17F5E">
        <w:rPr>
          <w:rFonts w:cstheme="minorHAnsi"/>
        </w:rPr>
        <w:t xml:space="preserve">food and </w:t>
      </w:r>
      <w:r w:rsidRPr="008E3A86">
        <w:rPr>
          <w:rFonts w:cstheme="minorHAnsi"/>
        </w:rPr>
        <w:t>drink</w:t>
      </w:r>
      <w:r w:rsidR="00E17F5E">
        <w:rPr>
          <w:rFonts w:cstheme="minorHAnsi"/>
        </w:rPr>
        <w:t>s</w:t>
      </w:r>
      <w:r w:rsidRPr="008E3A86">
        <w:rPr>
          <w:rFonts w:cstheme="minorHAnsi"/>
        </w:rPr>
        <w:t xml:space="preserve"> options in our</w:t>
      </w:r>
      <w:r w:rsidRPr="008E3A86">
        <w:rPr>
          <w:rFonts w:cstheme="minorHAnsi"/>
          <w:i/>
          <w:iCs/>
        </w:rPr>
        <w:t xml:space="preserve"> </w:t>
      </w:r>
      <w:r w:rsidRPr="008E3A86">
        <w:rPr>
          <w:rFonts w:cstheme="minorHAnsi"/>
          <w:i/>
          <w:iCs/>
          <w:highlight w:val="lightGray"/>
        </w:rPr>
        <w:t>[drinks fridges, café and/or vending machines].</w:t>
      </w:r>
      <w:r w:rsidRPr="008E3A86">
        <w:rPr>
          <w:rFonts w:ascii="Times New Roman" w:hAnsi="Times New Roman"/>
        </w:rPr>
        <w:t> </w:t>
      </w:r>
      <w:r w:rsidRPr="008E3A86">
        <w:rPr>
          <w:rFonts w:cstheme="minorHAnsi"/>
        </w:rPr>
        <w:t>This is part of our ongoing commitment to providing a healthier environment for staff and visitors.</w:t>
      </w:r>
    </w:p>
    <w:p w14:paraId="58FA566E" w14:textId="77777777" w:rsidR="007E4CBD" w:rsidRPr="00104834" w:rsidRDefault="007E4CBD" w:rsidP="007E4CBD">
      <w:pPr>
        <w:spacing w:line="240" w:lineRule="auto"/>
        <w:textAlignment w:val="baseline"/>
        <w:rPr>
          <w:rFonts w:ascii="Lexend" w:hAnsi="Lexend" w:cstheme="minorHAnsi"/>
        </w:rPr>
      </w:pPr>
    </w:p>
    <w:p w14:paraId="16D293CE" w14:textId="77777777" w:rsidR="007E4CBD" w:rsidRPr="00694CB0" w:rsidRDefault="007E4CBD" w:rsidP="007E4CBD">
      <w:pPr>
        <w:spacing w:line="240" w:lineRule="auto"/>
        <w:textAlignment w:val="baseline"/>
        <w:rPr>
          <w:rFonts w:cstheme="minorHAnsi"/>
        </w:rPr>
      </w:pPr>
      <w:r w:rsidRPr="00694CB0">
        <w:rPr>
          <w:rFonts w:cstheme="minorHAnsi"/>
        </w:rPr>
        <w:t xml:space="preserve">Congratulations to all involved in meeting this milestone of the </w:t>
      </w:r>
      <w:r w:rsidRPr="00694CB0">
        <w:rPr>
          <w:rFonts w:cstheme="minorHAnsi"/>
          <w:i/>
          <w:iCs/>
        </w:rPr>
        <w:t>Healthy choices policy directive!</w:t>
      </w:r>
    </w:p>
    <w:p w14:paraId="00DE0BF2" w14:textId="77777777" w:rsidR="007E4CBD" w:rsidRPr="00694CB0" w:rsidRDefault="007E4CBD" w:rsidP="00C6567D">
      <w:pPr>
        <w:pStyle w:val="BodyText"/>
      </w:pPr>
    </w:p>
    <w:p w14:paraId="3574414A" w14:textId="66977B72" w:rsidR="007E4CBD" w:rsidRPr="00D039D7" w:rsidRDefault="007E4CBD" w:rsidP="007E4CBD">
      <w:pPr>
        <w:spacing w:line="240" w:lineRule="auto"/>
        <w:textAlignment w:val="baseline"/>
      </w:pPr>
      <w:r w:rsidRPr="00694CB0">
        <w:rPr>
          <w:rStyle w:val="eop"/>
          <w:rFonts w:eastAsiaTheme="majorEastAsia" w:cstheme="minorHAnsi"/>
        </w:rPr>
        <w:lastRenderedPageBreak/>
        <w:t xml:space="preserve">For more information on the Policy directive visit </w:t>
      </w:r>
      <w:hyperlink r:id="rId21" w:history="1">
        <w:r w:rsidRPr="00694CB0">
          <w:rPr>
            <w:rStyle w:val="Hyperlink"/>
            <w:rFonts w:asciiTheme="minorHAnsi" w:eastAsiaTheme="majorEastAsia" w:hAnsiTheme="minorHAnsi" w:cstheme="minorHAnsi"/>
          </w:rPr>
          <w:t>https://heas.health.vic.gov.au/healthy-choices/healthy-choices-policy-directive-victorian-public-health-services.</w:t>
        </w:r>
      </w:hyperlink>
    </w:p>
    <w:p w14:paraId="4F1B312A" w14:textId="2725851A" w:rsidR="008E3A86" w:rsidRDefault="008E3A86" w:rsidP="00694CB0">
      <w:pPr>
        <w:pStyle w:val="Heading2"/>
      </w:pPr>
      <w:r>
        <w:t xml:space="preserve">Topic 3: </w:t>
      </w:r>
      <w:r w:rsidR="00BD5682">
        <w:t>Food</w:t>
      </w:r>
    </w:p>
    <w:p w14:paraId="7ECE5D39" w14:textId="47057C91" w:rsidR="00845C56" w:rsidRDefault="00845C56" w:rsidP="00C6567D">
      <w:pPr>
        <w:pStyle w:val="BodyText"/>
      </w:pPr>
      <w:r w:rsidRPr="002B01A3">
        <w:rPr>
          <w:rFonts w:cstheme="minorHAnsi"/>
          <w:noProof/>
        </w:rPr>
        <w:drawing>
          <wp:anchor distT="0" distB="0" distL="114300" distR="114300" simplePos="0" relativeHeight="251658249" behindDoc="1" locked="0" layoutInCell="1" allowOverlap="1" wp14:anchorId="388891D4" wp14:editId="6A4F52F8">
            <wp:simplePos x="0" y="0"/>
            <wp:positionH relativeFrom="margin">
              <wp:posOffset>0</wp:posOffset>
            </wp:positionH>
            <wp:positionV relativeFrom="paragraph">
              <wp:posOffset>207010</wp:posOffset>
            </wp:positionV>
            <wp:extent cx="374650" cy="374650"/>
            <wp:effectExtent l="0" t="0" r="6350" b="6350"/>
            <wp:wrapTight wrapText="bothSides">
              <wp:wrapPolygon edited="0">
                <wp:start x="0" y="0"/>
                <wp:lineTo x="0" y="20868"/>
                <wp:lineTo x="20868" y="20868"/>
                <wp:lineTo x="20868" y="0"/>
                <wp:lineTo x="0" y="0"/>
              </wp:wrapPolygon>
            </wp:wrapTight>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con&#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465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A556C4" w14:textId="77777777" w:rsidR="00845C56" w:rsidRPr="002B01A3" w:rsidRDefault="00845C56" w:rsidP="00845C56">
      <w:pPr>
        <w:pStyle w:val="HEASHeading3"/>
        <w:rPr>
          <w:rFonts w:asciiTheme="minorHAnsi" w:hAnsiTheme="minorHAnsi" w:cstheme="minorHAnsi"/>
          <w:sz w:val="18"/>
          <w:szCs w:val="18"/>
        </w:rPr>
      </w:pPr>
      <w:r w:rsidRPr="002B01A3">
        <w:rPr>
          <w:rFonts w:asciiTheme="minorHAnsi" w:hAnsiTheme="minorHAnsi" w:cstheme="minorHAnsi"/>
          <w:color w:val="3AF2AC" w:themeColor="background2"/>
        </w:rPr>
        <w:t xml:space="preserve">Headline: </w:t>
      </w:r>
      <w:r w:rsidRPr="002B01A3">
        <w:rPr>
          <w:rFonts w:asciiTheme="minorHAnsi" w:hAnsiTheme="minorHAnsi" w:cstheme="minorHAnsi"/>
          <w:color w:val="006650" w:themeColor="text2"/>
        </w:rPr>
        <w:t>We now meet the Healthy choices: policy directive for Victorian public health services - providing healthier food and drink options to staff and visitors </w:t>
      </w:r>
    </w:p>
    <w:p w14:paraId="3BFE5C12" w14:textId="77777777" w:rsidR="00845C56" w:rsidRPr="002B01A3" w:rsidRDefault="00845C56" w:rsidP="00845C56">
      <w:pPr>
        <w:spacing w:line="240" w:lineRule="auto"/>
        <w:textAlignment w:val="baseline"/>
        <w:rPr>
          <w:rFonts w:cstheme="minorHAnsi"/>
        </w:rPr>
      </w:pPr>
      <w:r w:rsidRPr="002B01A3">
        <w:rPr>
          <w:rFonts w:cstheme="minorHAnsi"/>
        </w:rPr>
        <w:t xml:space="preserve">The foods and drinks in our </w:t>
      </w:r>
      <w:r w:rsidRPr="002B01A3">
        <w:rPr>
          <w:rFonts w:cstheme="minorHAnsi"/>
          <w:i/>
          <w:iCs/>
          <w:highlight w:val="lightGray"/>
        </w:rPr>
        <w:t>[insert relevant options:</w:t>
      </w:r>
      <w:r w:rsidRPr="002B01A3">
        <w:rPr>
          <w:rFonts w:cstheme="minorHAnsi"/>
          <w:highlight w:val="lightGray"/>
        </w:rPr>
        <w:t xml:space="preserve"> </w:t>
      </w:r>
      <w:r w:rsidRPr="002B01A3">
        <w:rPr>
          <w:rFonts w:cstheme="minorHAnsi"/>
          <w:i/>
          <w:iCs/>
          <w:highlight w:val="lightGray"/>
        </w:rPr>
        <w:t>cafes, catering, vending machines and in-patient staff menus]</w:t>
      </w:r>
      <w:r w:rsidRPr="002B01A3">
        <w:rPr>
          <w:rFonts w:cstheme="minorHAnsi"/>
        </w:rPr>
        <w:t xml:space="preserve"> </w:t>
      </w:r>
      <w:r w:rsidRPr="002B01A3">
        <w:rPr>
          <w:rFonts w:cstheme="minorHAnsi"/>
          <w:i/>
          <w:iCs/>
          <w:highlight w:val="lightGray"/>
        </w:rPr>
        <w:t>[across all of our sites]</w:t>
      </w:r>
      <w:r w:rsidRPr="002B01A3">
        <w:rPr>
          <w:rFonts w:cstheme="minorHAnsi"/>
          <w:i/>
          <w:iCs/>
        </w:rPr>
        <w:t>,</w:t>
      </w:r>
      <w:r w:rsidRPr="002B01A3">
        <w:rPr>
          <w:rFonts w:cstheme="minorHAnsi"/>
        </w:rPr>
        <w:t xml:space="preserve"> now meet the requirements of the Victorian Government’s </w:t>
      </w:r>
      <w:r w:rsidRPr="002B01A3">
        <w:rPr>
          <w:rFonts w:cstheme="minorHAnsi"/>
          <w:i/>
          <w:iCs/>
        </w:rPr>
        <w:t>Healthy choices: policy directive for public health services.</w:t>
      </w:r>
      <w:r w:rsidRPr="002B01A3">
        <w:rPr>
          <w:rFonts w:cstheme="minorHAnsi"/>
        </w:rPr>
        <w:t xml:space="preserve"> </w:t>
      </w:r>
    </w:p>
    <w:p w14:paraId="281EE13A" w14:textId="77777777" w:rsidR="00845C56" w:rsidRPr="002B01A3" w:rsidRDefault="00845C56" w:rsidP="00845C56">
      <w:pPr>
        <w:spacing w:line="240" w:lineRule="auto"/>
        <w:textAlignment w:val="baseline"/>
        <w:rPr>
          <w:rFonts w:cstheme="minorHAnsi"/>
        </w:rPr>
      </w:pPr>
    </w:p>
    <w:p w14:paraId="43B33ADF" w14:textId="77777777" w:rsidR="00845C56" w:rsidRPr="002B01A3" w:rsidRDefault="00845C56" w:rsidP="00845C56">
      <w:pPr>
        <w:spacing w:line="240" w:lineRule="auto"/>
        <w:textAlignment w:val="baseline"/>
        <w:rPr>
          <w:rFonts w:cstheme="minorHAnsi"/>
        </w:rPr>
      </w:pPr>
      <w:r w:rsidRPr="002B01A3">
        <w:rPr>
          <w:rFonts w:cstheme="minorHAnsi"/>
        </w:rPr>
        <w:t>A huge congratulations to everyone involved in achieving this milestone. This is a wonderful outcome and part of our commitment to providing a healthier environment and supporting staff and visitor health and wellbeing.</w:t>
      </w:r>
    </w:p>
    <w:p w14:paraId="4DE65DD2" w14:textId="77777777" w:rsidR="00845C56" w:rsidRPr="002B01A3" w:rsidRDefault="00845C56" w:rsidP="00845C56">
      <w:pPr>
        <w:spacing w:line="240" w:lineRule="auto"/>
        <w:textAlignment w:val="baseline"/>
        <w:rPr>
          <w:rFonts w:cstheme="minorHAnsi"/>
        </w:rPr>
      </w:pPr>
    </w:p>
    <w:p w14:paraId="6F67FA18" w14:textId="77777777" w:rsidR="00845C56" w:rsidRDefault="00845C56" w:rsidP="00845C56">
      <w:pPr>
        <w:spacing w:line="240" w:lineRule="auto"/>
        <w:textAlignment w:val="baseline"/>
        <w:rPr>
          <w:rStyle w:val="eop"/>
          <w:rFonts w:eastAsiaTheme="majorEastAsia" w:cstheme="minorHAnsi"/>
        </w:rPr>
      </w:pPr>
      <w:r w:rsidRPr="002B01A3">
        <w:rPr>
          <w:rStyle w:val="eop"/>
          <w:rFonts w:eastAsiaTheme="majorEastAsia" w:cstheme="minorHAnsi"/>
        </w:rPr>
        <w:t xml:space="preserve">For more information on the Policy directive visit </w:t>
      </w:r>
      <w:hyperlink r:id="rId22" w:history="1">
        <w:r w:rsidRPr="00204A2F">
          <w:rPr>
            <w:rStyle w:val="Hyperlink"/>
            <w:rFonts w:asciiTheme="minorHAnsi" w:eastAsiaTheme="majorEastAsia" w:hAnsiTheme="minorHAnsi" w:cstheme="minorHAnsi"/>
          </w:rPr>
          <w:t>https://heas.health.vic.gov.au/healthy-choices/healthy-choices-policy-directive-victorian-public-health-services</w:t>
        </w:r>
      </w:hyperlink>
      <w:r w:rsidRPr="002B01A3">
        <w:rPr>
          <w:rStyle w:val="eop"/>
          <w:rFonts w:eastAsiaTheme="majorEastAsia" w:cstheme="minorHAnsi"/>
        </w:rPr>
        <w:t>.</w:t>
      </w:r>
    </w:p>
    <w:p w14:paraId="5B5DF1C7" w14:textId="77777777" w:rsidR="00694CB0" w:rsidRDefault="00694CB0" w:rsidP="00694CB0">
      <w:pPr>
        <w:pStyle w:val="BodyText"/>
      </w:pPr>
    </w:p>
    <w:p w14:paraId="26F0B6C2" w14:textId="746B81C2" w:rsidR="00694CB0" w:rsidRDefault="00694CB0" w:rsidP="00694CB0">
      <w:pPr>
        <w:pStyle w:val="BodyText"/>
      </w:pPr>
      <w:r w:rsidRPr="002B01A3">
        <w:rPr>
          <w:rFonts w:cstheme="minorHAnsi"/>
          <w:noProof/>
        </w:rPr>
        <w:drawing>
          <wp:anchor distT="0" distB="0" distL="114300" distR="114300" simplePos="0" relativeHeight="251658255" behindDoc="1" locked="0" layoutInCell="1" allowOverlap="1" wp14:anchorId="3ECC0B1F" wp14:editId="34D36DEB">
            <wp:simplePos x="0" y="0"/>
            <wp:positionH relativeFrom="margin">
              <wp:posOffset>0</wp:posOffset>
            </wp:positionH>
            <wp:positionV relativeFrom="paragraph">
              <wp:posOffset>200025</wp:posOffset>
            </wp:positionV>
            <wp:extent cx="374650" cy="374650"/>
            <wp:effectExtent l="0" t="0" r="6350" b="6350"/>
            <wp:wrapTight wrapText="bothSides">
              <wp:wrapPolygon edited="0">
                <wp:start x="0" y="0"/>
                <wp:lineTo x="0" y="20868"/>
                <wp:lineTo x="20868" y="20868"/>
                <wp:lineTo x="20868" y="0"/>
                <wp:lineTo x="0" y="0"/>
              </wp:wrapPolygon>
            </wp:wrapTight>
            <wp:docPr id="2060366702" name="Picture 206036670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con&#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465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9FF256" w14:textId="77777777" w:rsidR="00694CB0" w:rsidRPr="008E3A86" w:rsidRDefault="00694CB0" w:rsidP="00694CB0">
      <w:pPr>
        <w:pStyle w:val="HEASHeading3"/>
        <w:rPr>
          <w:rFonts w:asciiTheme="minorHAnsi" w:hAnsiTheme="minorHAnsi" w:cstheme="minorHAnsi"/>
          <w:color w:val="006650" w:themeColor="text2"/>
          <w:sz w:val="18"/>
          <w:szCs w:val="18"/>
        </w:rPr>
      </w:pPr>
      <w:r>
        <w:rPr>
          <w:rFonts w:asciiTheme="minorHAnsi" w:hAnsiTheme="minorHAnsi" w:cstheme="minorHAnsi"/>
          <w:color w:val="3AF2AC" w:themeColor="background2"/>
        </w:rPr>
        <w:t>Hea</w:t>
      </w:r>
      <w:r w:rsidRPr="002B01A3">
        <w:rPr>
          <w:rFonts w:asciiTheme="minorHAnsi" w:hAnsiTheme="minorHAnsi" w:cstheme="minorHAnsi"/>
          <w:color w:val="3AF2AC" w:themeColor="background2"/>
        </w:rPr>
        <w:t xml:space="preserve">dline: </w:t>
      </w:r>
      <w:r w:rsidRPr="008E3A86">
        <w:rPr>
          <w:rFonts w:asciiTheme="minorHAnsi" w:hAnsiTheme="minorHAnsi" w:cstheme="minorHAnsi"/>
          <w:color w:val="006650" w:themeColor="text2"/>
        </w:rPr>
        <w:t>Our</w:t>
      </w:r>
      <w:r w:rsidRPr="008E3A86">
        <w:rPr>
          <w:rFonts w:ascii="Times New Roman" w:hAnsi="Times New Roman" w:cs="Times New Roman"/>
          <w:color w:val="006650" w:themeColor="text2"/>
        </w:rPr>
        <w:t> </w:t>
      </w:r>
      <w:r w:rsidRPr="008E3A86">
        <w:rPr>
          <w:rFonts w:asciiTheme="minorHAnsi" w:hAnsiTheme="minorHAnsi" w:cstheme="minorHAnsi"/>
          <w:color w:val="006650" w:themeColor="text2"/>
        </w:rPr>
        <w:t>catering menu now meets the Healthy choices: policy directive for Victorian public health services!</w:t>
      </w:r>
      <w:r w:rsidRPr="008E3A86">
        <w:rPr>
          <w:rFonts w:ascii="___WRD_EMBED_SUB_47" w:hAnsi="___WRD_EMBED_SUB_47" w:cs="___WRD_EMBED_SUB_47"/>
          <w:color w:val="006650" w:themeColor="text2"/>
        </w:rPr>
        <w:t> </w:t>
      </w:r>
    </w:p>
    <w:p w14:paraId="4220C07B" w14:textId="77777777" w:rsidR="00694CB0" w:rsidRPr="008E3A86" w:rsidRDefault="00694CB0" w:rsidP="00694CB0">
      <w:pPr>
        <w:spacing w:line="240" w:lineRule="auto"/>
        <w:textAlignment w:val="baseline"/>
        <w:rPr>
          <w:rFonts w:cstheme="minorHAnsi"/>
        </w:rPr>
      </w:pPr>
      <w:r w:rsidRPr="008E3A86">
        <w:rPr>
          <w:rFonts w:cstheme="minorHAnsi"/>
        </w:rPr>
        <w:t>We are pleased to announce that</w:t>
      </w:r>
      <w:r w:rsidRPr="008E3A86">
        <w:rPr>
          <w:rFonts w:ascii="Times New Roman" w:hAnsi="Times New Roman"/>
        </w:rPr>
        <w:t> </w:t>
      </w:r>
      <w:r w:rsidRPr="008E3A86">
        <w:rPr>
          <w:rFonts w:cstheme="minorHAnsi"/>
          <w:i/>
          <w:iCs/>
          <w:highlight w:val="lightGray"/>
        </w:rPr>
        <w:t>[insert organisation’s name]</w:t>
      </w:r>
      <w:r w:rsidRPr="008E3A86">
        <w:rPr>
          <w:rFonts w:ascii="Times New Roman" w:hAnsi="Times New Roman"/>
          <w:i/>
          <w:iCs/>
        </w:rPr>
        <w:t> </w:t>
      </w:r>
      <w:r w:rsidRPr="008E3A86">
        <w:rPr>
          <w:rFonts w:cstheme="minorHAnsi"/>
        </w:rPr>
        <w:t>is now offering a range of healthier choices on catering menus for staff and visitor meetings and events.</w:t>
      </w:r>
    </w:p>
    <w:p w14:paraId="7D85169B" w14:textId="77777777" w:rsidR="00694CB0" w:rsidRPr="008E3A86" w:rsidRDefault="00694CB0" w:rsidP="00694CB0">
      <w:pPr>
        <w:spacing w:line="240" w:lineRule="auto"/>
        <w:textAlignment w:val="baseline"/>
        <w:rPr>
          <w:rFonts w:cstheme="minorHAnsi"/>
        </w:rPr>
      </w:pPr>
    </w:p>
    <w:p w14:paraId="75C13609" w14:textId="77777777" w:rsidR="00694CB0" w:rsidRPr="008E3A86" w:rsidRDefault="00694CB0" w:rsidP="00694CB0">
      <w:pPr>
        <w:spacing w:line="240" w:lineRule="auto"/>
        <w:textAlignment w:val="baseline"/>
        <w:rPr>
          <w:rFonts w:cstheme="minorHAnsi"/>
        </w:rPr>
      </w:pPr>
      <w:r w:rsidRPr="008E3A86">
        <w:rPr>
          <w:rFonts w:cstheme="minorHAnsi"/>
        </w:rPr>
        <w:t>This a key achievement in meeting the</w:t>
      </w:r>
      <w:r w:rsidRPr="008E3A86">
        <w:rPr>
          <w:rFonts w:cstheme="minorHAnsi"/>
          <w:i/>
          <w:iCs/>
        </w:rPr>
        <w:t xml:space="preserve"> Healthy choices policy directive </w:t>
      </w:r>
      <w:r w:rsidRPr="008E3A86">
        <w:rPr>
          <w:rFonts w:cstheme="minorHAnsi"/>
        </w:rPr>
        <w:t>and is part of our commitment to providing staff and visitors with a healthier food environment.</w:t>
      </w:r>
    </w:p>
    <w:p w14:paraId="1042EFAF" w14:textId="77777777" w:rsidR="00694CB0" w:rsidRPr="008E3A86" w:rsidRDefault="00694CB0" w:rsidP="00694CB0">
      <w:pPr>
        <w:spacing w:line="240" w:lineRule="auto"/>
        <w:textAlignment w:val="baseline"/>
        <w:rPr>
          <w:rFonts w:cstheme="minorHAnsi"/>
          <w:sz w:val="18"/>
          <w:szCs w:val="18"/>
        </w:rPr>
      </w:pPr>
    </w:p>
    <w:p w14:paraId="72F1BC27" w14:textId="77777777" w:rsidR="00694CB0" w:rsidRPr="008E3A86" w:rsidRDefault="00694CB0" w:rsidP="00694CB0">
      <w:pPr>
        <w:spacing w:line="240" w:lineRule="auto"/>
        <w:textAlignment w:val="baseline"/>
        <w:rPr>
          <w:rStyle w:val="eop"/>
          <w:rFonts w:eastAsiaTheme="majorEastAsia" w:cstheme="minorHAnsi"/>
        </w:rPr>
      </w:pPr>
      <w:r w:rsidRPr="008E3A86">
        <w:rPr>
          <w:rStyle w:val="eop"/>
          <w:rFonts w:eastAsiaTheme="majorEastAsia" w:cstheme="minorHAnsi"/>
        </w:rPr>
        <w:t xml:space="preserve">For more information on the Policy directive visit </w:t>
      </w:r>
      <w:hyperlink r:id="rId23" w:history="1">
        <w:r w:rsidRPr="008E3A86">
          <w:rPr>
            <w:rStyle w:val="Hyperlink"/>
            <w:rFonts w:asciiTheme="minorHAnsi" w:eastAsiaTheme="majorEastAsia" w:hAnsiTheme="minorHAnsi" w:cstheme="minorHAnsi"/>
          </w:rPr>
          <w:t>https://heas.health.vic.gov.au/healthy-choices/healthy-choices-policy-directive-victorian-public-health-services</w:t>
        </w:r>
      </w:hyperlink>
      <w:r w:rsidRPr="008E3A86">
        <w:rPr>
          <w:rStyle w:val="eop"/>
          <w:rFonts w:eastAsiaTheme="majorEastAsia" w:cstheme="minorHAnsi"/>
        </w:rPr>
        <w:t>.</w:t>
      </w:r>
    </w:p>
    <w:p w14:paraId="2A6B60C0" w14:textId="77777777" w:rsidR="00694CB0" w:rsidRDefault="00694CB0" w:rsidP="00845C56">
      <w:pPr>
        <w:spacing w:line="240" w:lineRule="auto"/>
        <w:textAlignment w:val="baseline"/>
        <w:rPr>
          <w:rStyle w:val="eop"/>
          <w:rFonts w:eastAsiaTheme="majorEastAsia" w:cstheme="minorHAnsi"/>
          <w:b/>
          <w:bCs/>
        </w:rPr>
      </w:pPr>
    </w:p>
    <w:p w14:paraId="3511A74D" w14:textId="77777777" w:rsidR="00694CB0" w:rsidRPr="00694CB0" w:rsidRDefault="00694CB0" w:rsidP="00845C56">
      <w:pPr>
        <w:spacing w:line="240" w:lineRule="auto"/>
        <w:textAlignment w:val="baseline"/>
        <w:rPr>
          <w:rStyle w:val="eop"/>
          <w:rFonts w:eastAsiaTheme="majorEastAsia" w:cstheme="minorHAnsi"/>
          <w:b/>
          <w:bCs/>
        </w:rPr>
      </w:pPr>
    </w:p>
    <w:p w14:paraId="38CDE409" w14:textId="4A69AD4C" w:rsidR="00845C56" w:rsidRPr="002B01A3" w:rsidRDefault="00845C56" w:rsidP="00845C56">
      <w:pPr>
        <w:pStyle w:val="HEASHeading3"/>
        <w:rPr>
          <w:rFonts w:asciiTheme="minorHAnsi" w:hAnsiTheme="minorHAnsi" w:cstheme="minorHAnsi"/>
        </w:rPr>
      </w:pPr>
      <w:r w:rsidRPr="002B01A3">
        <w:rPr>
          <w:rFonts w:asciiTheme="minorHAnsi" w:hAnsiTheme="minorHAnsi" w:cstheme="minorHAnsi"/>
          <w:noProof/>
        </w:rPr>
        <w:drawing>
          <wp:anchor distT="0" distB="0" distL="114300" distR="114300" simplePos="0" relativeHeight="251658250" behindDoc="1" locked="0" layoutInCell="1" allowOverlap="1" wp14:anchorId="63FE2B05" wp14:editId="1EE2C4BB">
            <wp:simplePos x="0" y="0"/>
            <wp:positionH relativeFrom="margin">
              <wp:align>left</wp:align>
            </wp:positionH>
            <wp:positionV relativeFrom="paragraph">
              <wp:posOffset>116</wp:posOffset>
            </wp:positionV>
            <wp:extent cx="374650" cy="374650"/>
            <wp:effectExtent l="0" t="0" r="6350" b="6350"/>
            <wp:wrapTight wrapText="bothSides">
              <wp:wrapPolygon edited="0">
                <wp:start x="0" y="0"/>
                <wp:lineTo x="0" y="20868"/>
                <wp:lineTo x="20868" y="20868"/>
                <wp:lineTo x="20868" y="0"/>
                <wp:lineTo x="0" y="0"/>
              </wp:wrapPolygon>
            </wp:wrapTight>
            <wp:docPr id="37" name="Picture 3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con&#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465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B01A3">
        <w:rPr>
          <w:rStyle w:val="eop"/>
          <w:rFonts w:eastAsiaTheme="majorEastAsia" w:cstheme="minorHAnsi"/>
        </w:rPr>
        <w:br/>
      </w:r>
      <w:r>
        <w:rPr>
          <w:rFonts w:asciiTheme="minorHAnsi" w:hAnsiTheme="minorHAnsi" w:cstheme="minorHAnsi"/>
          <w:color w:val="3AF2AC" w:themeColor="background2"/>
        </w:rPr>
        <w:t>Hea</w:t>
      </w:r>
      <w:r w:rsidRPr="002B01A3">
        <w:rPr>
          <w:rFonts w:asciiTheme="minorHAnsi" w:hAnsiTheme="minorHAnsi" w:cstheme="minorHAnsi"/>
          <w:color w:val="3AF2AC" w:themeColor="background2"/>
        </w:rPr>
        <w:t xml:space="preserve">dline: </w:t>
      </w:r>
      <w:r w:rsidRPr="002B01A3">
        <w:rPr>
          <w:rFonts w:asciiTheme="minorHAnsi" w:hAnsiTheme="minorHAnsi" w:cstheme="minorHAnsi"/>
          <w:color w:val="006650" w:themeColor="text2"/>
        </w:rPr>
        <w:t>One year of providing healthier choices to staff and visitors</w:t>
      </w:r>
    </w:p>
    <w:p w14:paraId="4DB1FBA5" w14:textId="77777777" w:rsidR="00845C56" w:rsidRPr="002B01A3" w:rsidRDefault="00845C56" w:rsidP="00845C56">
      <w:pPr>
        <w:spacing w:line="240" w:lineRule="auto"/>
        <w:textAlignment w:val="baseline"/>
        <w:rPr>
          <w:rFonts w:cstheme="minorHAnsi"/>
          <w:sz w:val="18"/>
          <w:szCs w:val="18"/>
        </w:rPr>
      </w:pPr>
      <w:r w:rsidRPr="002B01A3">
        <w:rPr>
          <w:rFonts w:cstheme="minorHAnsi"/>
        </w:rPr>
        <w:t xml:space="preserve">It’s been one year since we met the Victorian Government’s </w:t>
      </w:r>
      <w:r w:rsidRPr="002B01A3">
        <w:rPr>
          <w:rFonts w:cstheme="minorHAnsi"/>
          <w:i/>
          <w:iCs/>
        </w:rPr>
        <w:t>Healthy choices: policy directive for Victorian public health services.</w:t>
      </w:r>
    </w:p>
    <w:p w14:paraId="1ECD401E" w14:textId="77777777" w:rsidR="00845C56" w:rsidRDefault="00845C56" w:rsidP="00845C56">
      <w:pPr>
        <w:spacing w:line="240" w:lineRule="auto"/>
        <w:textAlignment w:val="baseline"/>
        <w:rPr>
          <w:rFonts w:cstheme="minorHAnsi"/>
        </w:rPr>
      </w:pPr>
    </w:p>
    <w:p w14:paraId="5CCF49B6" w14:textId="4EB55D68" w:rsidR="00845C56" w:rsidRPr="00845C56" w:rsidRDefault="00845C56" w:rsidP="00845C56">
      <w:pPr>
        <w:spacing w:line="240" w:lineRule="auto"/>
        <w:textAlignment w:val="baseline"/>
        <w:rPr>
          <w:rFonts w:cstheme="minorHAnsi"/>
        </w:rPr>
      </w:pPr>
      <w:r w:rsidRPr="00845C56">
        <w:rPr>
          <w:rFonts w:cstheme="minorHAnsi"/>
        </w:rPr>
        <w:t>We’ve recently undergone a 12-month review to ensure that healthy eating remains a priority and that our hard work in achieving this milestone is being</w:t>
      </w:r>
      <w:r w:rsidRPr="00845C56">
        <w:rPr>
          <w:rFonts w:ascii="Times New Roman" w:hAnsi="Times New Roman"/>
        </w:rPr>
        <w:t> </w:t>
      </w:r>
      <w:r w:rsidRPr="00845C56">
        <w:rPr>
          <w:rFonts w:cstheme="minorHAnsi"/>
        </w:rPr>
        <w:t>maintained.</w:t>
      </w:r>
      <w:r w:rsidRPr="00845C56">
        <w:rPr>
          <w:rFonts w:ascii="Times New Roman" w:hAnsi="Times New Roman"/>
        </w:rPr>
        <w:t> </w:t>
      </w:r>
    </w:p>
    <w:p w14:paraId="702819C5" w14:textId="77777777" w:rsidR="00845C56" w:rsidRPr="00845C56" w:rsidRDefault="00845C56" w:rsidP="00845C56">
      <w:pPr>
        <w:spacing w:line="240" w:lineRule="auto"/>
        <w:textAlignment w:val="baseline"/>
        <w:rPr>
          <w:rFonts w:cstheme="minorHAnsi"/>
        </w:rPr>
      </w:pPr>
    </w:p>
    <w:p w14:paraId="4D719380" w14:textId="77777777" w:rsidR="00845C56" w:rsidRPr="00845C56" w:rsidRDefault="00845C56" w:rsidP="00845C56">
      <w:pPr>
        <w:spacing w:line="240" w:lineRule="auto"/>
        <w:textAlignment w:val="baseline"/>
        <w:rPr>
          <w:rFonts w:cstheme="minorHAnsi"/>
          <w:i/>
          <w:iCs/>
        </w:rPr>
      </w:pPr>
      <w:r w:rsidRPr="00845C56">
        <w:rPr>
          <w:rFonts w:cstheme="minorHAnsi"/>
          <w:i/>
          <w:iCs/>
          <w:highlight w:val="lightGray"/>
        </w:rPr>
        <w:t>[insert any additional positive outcomes from the review if relevant – such as consumer responses, positive/nil impacts on sales, staff/supplier feedback]</w:t>
      </w:r>
    </w:p>
    <w:p w14:paraId="193475EF" w14:textId="77777777" w:rsidR="00845C56" w:rsidRPr="00845C56" w:rsidRDefault="00845C56" w:rsidP="00845C56">
      <w:pPr>
        <w:spacing w:line="240" w:lineRule="auto"/>
        <w:textAlignment w:val="baseline"/>
        <w:rPr>
          <w:rFonts w:cstheme="minorHAnsi"/>
        </w:rPr>
      </w:pPr>
    </w:p>
    <w:p w14:paraId="0C9D22E6" w14:textId="77777777" w:rsidR="00845C56" w:rsidRPr="00845C56" w:rsidRDefault="00845C56" w:rsidP="00845C56">
      <w:pPr>
        <w:spacing w:line="240" w:lineRule="auto"/>
        <w:textAlignment w:val="baseline"/>
        <w:rPr>
          <w:rFonts w:cstheme="minorHAnsi"/>
        </w:rPr>
      </w:pPr>
      <w:r w:rsidRPr="00845C56">
        <w:rPr>
          <w:rFonts w:cstheme="minorHAnsi"/>
        </w:rPr>
        <w:t>A huge congratulations to all involved! This is a wonderful achievement and part of our ongoing commitment to providing our staff and visitors with a healthier food environment.</w:t>
      </w:r>
    </w:p>
    <w:p w14:paraId="69FF8802" w14:textId="77777777" w:rsidR="00845C56" w:rsidRDefault="00845C56" w:rsidP="00845C56">
      <w:pPr>
        <w:pStyle w:val="HEASBullet"/>
        <w:tabs>
          <w:tab w:val="clear" w:pos="170"/>
        </w:tabs>
        <w:ind w:left="0" w:firstLine="0"/>
        <w:rPr>
          <w:rFonts w:asciiTheme="minorHAnsi" w:hAnsiTheme="minorHAnsi" w:cstheme="minorHAnsi"/>
          <w:sz w:val="18"/>
          <w:szCs w:val="18"/>
          <w:lang w:val="en-US"/>
        </w:rPr>
      </w:pPr>
    </w:p>
    <w:p w14:paraId="27739D77" w14:textId="0C31548E" w:rsidR="00845C56" w:rsidRDefault="00845C56" w:rsidP="00845C56">
      <w:pPr>
        <w:pStyle w:val="Heading1"/>
      </w:pPr>
      <w:r>
        <w:lastRenderedPageBreak/>
        <w:t>Social Media</w:t>
      </w:r>
    </w:p>
    <w:p w14:paraId="2C59CF9F" w14:textId="77777777" w:rsidR="00845C56" w:rsidRPr="002B01A3" w:rsidRDefault="00845C56" w:rsidP="00845C56">
      <w:pPr>
        <w:pStyle w:val="HEASHeading5"/>
        <w:rPr>
          <w:rStyle w:val="HEASTrafficLight-Green"/>
          <w:rFonts w:asciiTheme="minorHAnsi" w:hAnsiTheme="minorHAnsi" w:cstheme="minorHAnsi"/>
        </w:rPr>
      </w:pPr>
      <w:r w:rsidRPr="002B01A3">
        <w:rPr>
          <w:rStyle w:val="HEASTrafficLight-Green"/>
          <w:rFonts w:asciiTheme="minorHAnsi" w:hAnsiTheme="minorHAnsi" w:cstheme="minorHAnsi"/>
        </w:rPr>
        <w:t>Note: if your health service has achieved a milestone in implementing the Policy directive, HEAS would like to celebrate with you by posting your story on our social media. Contact us to let us know!</w:t>
      </w:r>
    </w:p>
    <w:p w14:paraId="3C88977C" w14:textId="7A79B7E8" w:rsidR="00845C56" w:rsidRPr="00845C56" w:rsidRDefault="00845C56" w:rsidP="00845C56">
      <w:pPr>
        <w:pStyle w:val="HEASBullet"/>
        <w:tabs>
          <w:tab w:val="clear" w:pos="170"/>
        </w:tabs>
        <w:ind w:left="0" w:firstLine="0"/>
        <w:rPr>
          <w:rFonts w:asciiTheme="minorHAnsi" w:hAnsiTheme="minorHAnsi" w:cstheme="minorHAnsi"/>
          <w:sz w:val="18"/>
          <w:szCs w:val="18"/>
          <w:lang w:val="en-US"/>
        </w:rPr>
      </w:pPr>
      <w:r w:rsidRPr="002B01A3">
        <w:rPr>
          <w:rFonts w:asciiTheme="minorHAnsi" w:hAnsiTheme="minorHAnsi" w:cstheme="minorHAnsi"/>
          <w:noProof/>
        </w:rPr>
        <w:drawing>
          <wp:anchor distT="0" distB="0" distL="114300" distR="114300" simplePos="0" relativeHeight="251658251" behindDoc="1" locked="0" layoutInCell="1" allowOverlap="1" wp14:anchorId="2A9133B9" wp14:editId="1F79FE2D">
            <wp:simplePos x="0" y="0"/>
            <wp:positionH relativeFrom="margin">
              <wp:posOffset>0</wp:posOffset>
            </wp:positionH>
            <wp:positionV relativeFrom="paragraph">
              <wp:posOffset>213995</wp:posOffset>
            </wp:positionV>
            <wp:extent cx="374650" cy="374650"/>
            <wp:effectExtent l="0" t="0" r="6350" b="6350"/>
            <wp:wrapTight wrapText="bothSides">
              <wp:wrapPolygon edited="0">
                <wp:start x="0" y="0"/>
                <wp:lineTo x="0" y="20868"/>
                <wp:lineTo x="20868" y="20868"/>
                <wp:lineTo x="20868" y="0"/>
                <wp:lineTo x="0" y="0"/>
              </wp:wrapPolygon>
            </wp:wrapTight>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con&#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465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A52890" w14:textId="6BC9474C" w:rsidR="00845C56" w:rsidRDefault="00845C56" w:rsidP="00845C56">
      <w:pPr>
        <w:pStyle w:val="HEASBullet"/>
        <w:tabs>
          <w:tab w:val="clear" w:pos="170"/>
        </w:tabs>
        <w:ind w:left="0" w:firstLine="0"/>
        <w:rPr>
          <w:rStyle w:val="HEASTrafficLight-Green"/>
          <w:rFonts w:asciiTheme="minorHAnsi" w:hAnsiTheme="minorHAnsi" w:cstheme="minorHAnsi"/>
        </w:rPr>
      </w:pPr>
      <w:r w:rsidRPr="002B01A3">
        <w:rPr>
          <w:rStyle w:val="HEASTrafficLight-Green"/>
          <w:rFonts w:asciiTheme="minorHAnsi" w:hAnsiTheme="minorHAnsi" w:cstheme="minorHAnsi"/>
        </w:rPr>
        <w:t>The following sample posts each require personalisation to your organisation (i.e., name, relevant food service).</w:t>
      </w:r>
    </w:p>
    <w:p w14:paraId="737CDB05" w14:textId="77777777" w:rsidR="00845C56" w:rsidRDefault="00845C56" w:rsidP="00845C56">
      <w:pPr>
        <w:pStyle w:val="HEASBullet"/>
        <w:tabs>
          <w:tab w:val="clear" w:pos="170"/>
        </w:tabs>
        <w:ind w:left="0" w:firstLine="0"/>
        <w:rPr>
          <w:rStyle w:val="HEASTrafficLight-Green"/>
          <w:rFonts w:asciiTheme="minorHAnsi" w:hAnsiTheme="minorHAnsi" w:cstheme="minorHAnsi"/>
        </w:rPr>
      </w:pPr>
    </w:p>
    <w:p w14:paraId="480B4FEF" w14:textId="014C0992" w:rsidR="00845C56" w:rsidRPr="002B01A3" w:rsidRDefault="00845C56" w:rsidP="00845C56">
      <w:pPr>
        <w:pStyle w:val="HEASHeading3"/>
        <w:rPr>
          <w:rFonts w:asciiTheme="minorHAnsi" w:hAnsiTheme="minorHAnsi" w:cstheme="minorHAnsi"/>
          <w:lang w:val="en-US"/>
        </w:rPr>
      </w:pPr>
      <w:r w:rsidRPr="002B01A3">
        <w:rPr>
          <w:rFonts w:asciiTheme="minorHAnsi" w:hAnsiTheme="minorHAnsi" w:cstheme="minorHAnsi"/>
          <w:lang w:val="en-US"/>
        </w:rPr>
        <w:t>Tags</w:t>
      </w:r>
    </w:p>
    <w:p w14:paraId="75066AB3" w14:textId="77777777" w:rsidR="00845C56" w:rsidRPr="002B01A3" w:rsidRDefault="00845C56" w:rsidP="00845C56">
      <w:pPr>
        <w:pStyle w:val="HEASHeading4"/>
        <w:rPr>
          <w:rFonts w:asciiTheme="minorHAnsi" w:hAnsiTheme="minorHAnsi" w:cstheme="minorHAnsi"/>
          <w:lang w:val="en-US"/>
        </w:rPr>
      </w:pPr>
      <w:r w:rsidRPr="002B01A3">
        <w:rPr>
          <w:rFonts w:asciiTheme="minorHAnsi" w:hAnsiTheme="minorHAnsi" w:cstheme="minorHAnsi"/>
          <w:lang w:val="en-US"/>
        </w:rPr>
        <w:t>Victorian Government</w:t>
      </w:r>
    </w:p>
    <w:p w14:paraId="12383DEE" w14:textId="5AA78053" w:rsidR="00845C56" w:rsidRPr="002B01A3" w:rsidRDefault="00302DBE" w:rsidP="00845C56">
      <w:pPr>
        <w:pStyle w:val="HEASBody"/>
        <w:rPr>
          <w:rFonts w:asciiTheme="minorHAnsi" w:hAnsiTheme="minorHAnsi" w:cstheme="minorHAnsi"/>
          <w:lang w:val="en-US"/>
        </w:rPr>
      </w:pPr>
      <w:r>
        <w:rPr>
          <w:rFonts w:asciiTheme="minorHAnsi" w:hAnsiTheme="minorHAnsi" w:cstheme="minorHAnsi"/>
          <w:lang w:val="en-US"/>
        </w:rPr>
        <w:t>X (</w:t>
      </w:r>
      <w:r w:rsidR="00845C56" w:rsidRPr="002B01A3">
        <w:rPr>
          <w:rFonts w:asciiTheme="minorHAnsi" w:hAnsiTheme="minorHAnsi" w:cstheme="minorHAnsi"/>
          <w:lang w:val="en-US"/>
        </w:rPr>
        <w:t>Twitter</w:t>
      </w:r>
      <w:r>
        <w:rPr>
          <w:rFonts w:asciiTheme="minorHAnsi" w:hAnsiTheme="minorHAnsi" w:cstheme="minorHAnsi"/>
          <w:lang w:val="en-US"/>
        </w:rPr>
        <w:t>)</w:t>
      </w:r>
      <w:r w:rsidR="00845C56" w:rsidRPr="002B01A3">
        <w:rPr>
          <w:rFonts w:asciiTheme="minorHAnsi" w:hAnsiTheme="minorHAnsi" w:cstheme="minorHAnsi"/>
          <w:lang w:val="en-US"/>
        </w:rPr>
        <w:t>: @VicGovAu</w:t>
      </w:r>
      <w:r w:rsidR="00845C56" w:rsidRPr="002B01A3">
        <w:rPr>
          <w:rFonts w:asciiTheme="minorHAnsi" w:hAnsiTheme="minorHAnsi" w:cstheme="minorHAnsi"/>
          <w:lang w:val="en-US"/>
        </w:rPr>
        <w:br/>
        <w:t>Instagram: @victorian_government</w:t>
      </w:r>
    </w:p>
    <w:p w14:paraId="12AC9254" w14:textId="77777777" w:rsidR="00845C56" w:rsidRPr="002B01A3" w:rsidRDefault="00845C56" w:rsidP="00845C56">
      <w:pPr>
        <w:pStyle w:val="HEASHeading4"/>
        <w:rPr>
          <w:rFonts w:asciiTheme="minorHAnsi" w:hAnsiTheme="minorHAnsi" w:cstheme="minorHAnsi"/>
          <w:lang w:val="en-US"/>
        </w:rPr>
      </w:pPr>
      <w:r w:rsidRPr="002B01A3">
        <w:rPr>
          <w:rFonts w:asciiTheme="minorHAnsi" w:hAnsiTheme="minorHAnsi" w:cstheme="minorHAnsi"/>
          <w:lang w:val="en-US"/>
        </w:rPr>
        <w:t>Victorian Department of Health</w:t>
      </w:r>
    </w:p>
    <w:p w14:paraId="01766335" w14:textId="26468668" w:rsidR="00845C56" w:rsidRPr="002B01A3" w:rsidRDefault="00485485" w:rsidP="00845C56">
      <w:pPr>
        <w:pStyle w:val="HEASBody"/>
        <w:rPr>
          <w:rFonts w:asciiTheme="minorHAnsi" w:hAnsiTheme="minorHAnsi" w:cstheme="minorHAnsi"/>
          <w:lang w:val="en-US"/>
        </w:rPr>
      </w:pPr>
      <w:r>
        <w:rPr>
          <w:rFonts w:asciiTheme="minorHAnsi" w:hAnsiTheme="minorHAnsi" w:cstheme="minorHAnsi"/>
          <w:lang w:val="en-US"/>
        </w:rPr>
        <w:t>X (</w:t>
      </w:r>
      <w:r w:rsidR="00845C56" w:rsidRPr="002B01A3">
        <w:rPr>
          <w:rFonts w:asciiTheme="minorHAnsi" w:hAnsiTheme="minorHAnsi" w:cstheme="minorHAnsi"/>
          <w:lang w:val="en-US"/>
        </w:rPr>
        <w:t>Twitter</w:t>
      </w:r>
      <w:r>
        <w:rPr>
          <w:rFonts w:asciiTheme="minorHAnsi" w:hAnsiTheme="minorHAnsi" w:cstheme="minorHAnsi"/>
          <w:lang w:val="en-US"/>
        </w:rPr>
        <w:t>)</w:t>
      </w:r>
      <w:r w:rsidR="00845C56" w:rsidRPr="002B01A3">
        <w:rPr>
          <w:rFonts w:asciiTheme="minorHAnsi" w:hAnsiTheme="minorHAnsi" w:cstheme="minorHAnsi"/>
          <w:lang w:val="en-US"/>
        </w:rPr>
        <w:t>: @VicGovDH</w:t>
      </w:r>
      <w:r w:rsidR="00845C56" w:rsidRPr="002B01A3">
        <w:rPr>
          <w:rFonts w:asciiTheme="minorHAnsi" w:hAnsiTheme="minorHAnsi" w:cstheme="minorHAnsi"/>
          <w:lang w:val="en-US"/>
        </w:rPr>
        <w:br/>
        <w:t>Instagram: @vicgovdh</w:t>
      </w:r>
    </w:p>
    <w:p w14:paraId="35C88EB1" w14:textId="77777777" w:rsidR="00845C56" w:rsidRPr="002B01A3" w:rsidRDefault="00845C56" w:rsidP="00845C56">
      <w:pPr>
        <w:pStyle w:val="HEASHeading4"/>
        <w:rPr>
          <w:rFonts w:asciiTheme="minorHAnsi" w:hAnsiTheme="minorHAnsi" w:cstheme="minorHAnsi"/>
          <w:lang w:val="en-US"/>
        </w:rPr>
      </w:pPr>
      <w:r w:rsidRPr="002B01A3">
        <w:rPr>
          <w:rFonts w:asciiTheme="minorHAnsi" w:hAnsiTheme="minorHAnsi" w:cstheme="minorHAnsi"/>
          <w:lang w:val="en-US"/>
        </w:rPr>
        <w:t>Healthy Eating Advisory Service</w:t>
      </w:r>
    </w:p>
    <w:p w14:paraId="68372B7A" w14:textId="3F33B615" w:rsidR="00694CB0" w:rsidRPr="00694CB0" w:rsidRDefault="00485485" w:rsidP="00F034CC">
      <w:pPr>
        <w:pStyle w:val="HEASBody"/>
        <w:rPr>
          <w:rFonts w:asciiTheme="minorHAnsi" w:hAnsiTheme="minorHAnsi" w:cstheme="minorHAnsi"/>
          <w:lang w:val="en-US"/>
        </w:rPr>
      </w:pPr>
      <w:r>
        <w:rPr>
          <w:rFonts w:asciiTheme="minorHAnsi" w:hAnsiTheme="minorHAnsi" w:cstheme="minorHAnsi"/>
          <w:lang w:val="en-US"/>
        </w:rPr>
        <w:t>X (</w:t>
      </w:r>
      <w:r w:rsidR="00845C56" w:rsidRPr="002B01A3">
        <w:rPr>
          <w:rFonts w:asciiTheme="minorHAnsi" w:hAnsiTheme="minorHAnsi" w:cstheme="minorHAnsi"/>
          <w:lang w:val="en-US"/>
        </w:rPr>
        <w:t>Twitter</w:t>
      </w:r>
      <w:r>
        <w:rPr>
          <w:rFonts w:asciiTheme="minorHAnsi" w:hAnsiTheme="minorHAnsi" w:cstheme="minorHAnsi"/>
          <w:lang w:val="en-US"/>
        </w:rPr>
        <w:t>)</w:t>
      </w:r>
      <w:r w:rsidR="00845C56" w:rsidRPr="002B01A3">
        <w:rPr>
          <w:rFonts w:asciiTheme="minorHAnsi" w:hAnsiTheme="minorHAnsi" w:cstheme="minorHAnsi"/>
          <w:lang w:val="en-US"/>
        </w:rPr>
        <w:t xml:space="preserve">: @HEAS_Vic </w:t>
      </w:r>
      <w:r w:rsidR="00845C56" w:rsidRPr="002B01A3">
        <w:rPr>
          <w:rFonts w:asciiTheme="minorHAnsi" w:hAnsiTheme="minorHAnsi" w:cstheme="minorHAnsi"/>
          <w:lang w:val="en-US"/>
        </w:rPr>
        <w:br/>
        <w:t xml:space="preserve">Facebook: @HealthyEatingAdvisoryService </w:t>
      </w:r>
      <w:r w:rsidR="00845C56" w:rsidRPr="002B01A3">
        <w:rPr>
          <w:rFonts w:asciiTheme="minorHAnsi" w:hAnsiTheme="minorHAnsi" w:cstheme="minorHAnsi"/>
          <w:lang w:val="en-US"/>
        </w:rPr>
        <w:br/>
        <w:t>Instagram: @heas_vic</w:t>
      </w:r>
      <w:r w:rsidR="00845C56" w:rsidRPr="002B01A3">
        <w:rPr>
          <w:rFonts w:asciiTheme="minorHAnsi" w:hAnsiTheme="minorHAnsi" w:cstheme="minorHAnsi"/>
          <w:lang w:val="en-US"/>
        </w:rPr>
        <w:br/>
        <w:t>LinkedIn: @HealthyEatingAdvisoryService</w:t>
      </w:r>
    </w:p>
    <w:p w14:paraId="5CD2956A" w14:textId="71D4F892" w:rsidR="00694CB0" w:rsidRPr="0044125F" w:rsidRDefault="00694CB0" w:rsidP="00694CB0">
      <w:pPr>
        <w:pStyle w:val="Heading2"/>
      </w:pPr>
      <w:r>
        <w:t>Meeting the Policy directive</w:t>
      </w:r>
    </w:p>
    <w:p w14:paraId="27F541E0" w14:textId="2A57186B" w:rsidR="00533AB3" w:rsidRPr="00533AB3" w:rsidRDefault="00533AB3" w:rsidP="00533AB3">
      <w:pPr>
        <w:pStyle w:val="HEASHeading4"/>
        <w:rPr>
          <w:rFonts w:asciiTheme="minorHAnsi" w:hAnsiTheme="minorHAnsi" w:cstheme="minorHAnsi"/>
          <w:szCs w:val="20"/>
        </w:rPr>
      </w:pPr>
      <w:r w:rsidRPr="00533AB3">
        <w:rPr>
          <w:rStyle w:val="normaltextrun"/>
          <w:rFonts w:asciiTheme="minorHAnsi" w:hAnsiTheme="minorHAnsi" w:cstheme="minorHAnsi"/>
          <w:szCs w:val="20"/>
        </w:rPr>
        <w:t>Facebook, LinkedIn</w:t>
      </w:r>
      <w:r w:rsidR="00694CB0">
        <w:rPr>
          <w:rStyle w:val="normaltextrun"/>
          <w:rFonts w:asciiTheme="minorHAnsi" w:hAnsiTheme="minorHAnsi" w:cstheme="minorHAnsi"/>
          <w:szCs w:val="20"/>
        </w:rPr>
        <w:t>, Instagram</w:t>
      </w:r>
    </w:p>
    <w:p w14:paraId="06ECF32A" w14:textId="77777777" w:rsidR="00533AB3" w:rsidRPr="00533AB3" w:rsidRDefault="00533AB3" w:rsidP="00533AB3">
      <w:pPr>
        <w:pStyle w:val="HEASBody"/>
        <w:rPr>
          <w:rStyle w:val="normaltextrun"/>
          <w:rFonts w:asciiTheme="minorHAnsi" w:hAnsiTheme="minorHAnsi" w:cstheme="minorHAnsi"/>
          <w:color w:val="000000"/>
          <w:szCs w:val="20"/>
          <w:shd w:val="clear" w:color="auto" w:fill="FFFFFF"/>
        </w:rPr>
      </w:pPr>
      <w:r w:rsidRPr="00533AB3">
        <w:rPr>
          <w:rFonts w:asciiTheme="minorHAnsi" w:hAnsiTheme="minorHAnsi" w:cstheme="minorHAnsi"/>
          <w:lang w:val="en-US"/>
        </w:rPr>
        <w:t xml:space="preserve">We’re proud to announce that our </w:t>
      </w:r>
      <w:r w:rsidRPr="00533AB3">
        <w:rPr>
          <w:rFonts w:asciiTheme="minorHAnsi" w:hAnsiTheme="minorHAnsi" w:cstheme="minorHAnsi"/>
          <w:i/>
          <w:iCs/>
          <w:highlight w:val="lightGray"/>
          <w:lang w:val="en-US"/>
        </w:rPr>
        <w:t>[insert relevant food and/or drink service]</w:t>
      </w:r>
      <w:r w:rsidRPr="00533AB3">
        <w:rPr>
          <w:rFonts w:asciiTheme="minorHAnsi" w:hAnsiTheme="minorHAnsi" w:cstheme="minorHAnsi"/>
          <w:i/>
          <w:iCs/>
          <w:lang w:val="en-US"/>
        </w:rPr>
        <w:t xml:space="preserve"> </w:t>
      </w:r>
      <w:r w:rsidRPr="00533AB3">
        <w:rPr>
          <w:rFonts w:asciiTheme="minorHAnsi" w:hAnsiTheme="minorHAnsi" w:cstheme="minorHAnsi"/>
          <w:lang w:val="en-US"/>
        </w:rPr>
        <w:t xml:space="preserve">meets the </w:t>
      </w:r>
      <w:r w:rsidRPr="00533AB3">
        <w:rPr>
          <w:rStyle w:val="normaltextrun"/>
          <w:rFonts w:asciiTheme="minorHAnsi" w:hAnsiTheme="minorHAnsi" w:cstheme="minorHAnsi"/>
          <w:color w:val="000000"/>
          <w:szCs w:val="20"/>
          <w:shd w:val="clear" w:color="auto" w:fill="FFFFFF"/>
        </w:rPr>
        <w:t>Victorian Government’s</w:t>
      </w:r>
      <w:r w:rsidRPr="00533AB3">
        <w:rPr>
          <w:rStyle w:val="normaltextrun"/>
          <w:rFonts w:ascii="Times New Roman" w:hAnsi="Times New Roman" w:cs="Times New Roman"/>
          <w:color w:val="000000"/>
          <w:szCs w:val="20"/>
          <w:shd w:val="clear" w:color="auto" w:fill="FFFFFF"/>
        </w:rPr>
        <w:t> </w:t>
      </w:r>
      <w:r w:rsidRPr="00533AB3">
        <w:rPr>
          <w:rStyle w:val="normaltextrun"/>
          <w:rFonts w:asciiTheme="minorHAnsi" w:hAnsiTheme="minorHAnsi" w:cstheme="minorHAnsi"/>
          <w:i/>
          <w:iCs/>
          <w:color w:val="000000"/>
          <w:szCs w:val="20"/>
          <w:shd w:val="clear" w:color="auto" w:fill="FFFFFF"/>
        </w:rPr>
        <w:t>Healthy choices: policy directive for Victorian public health services</w:t>
      </w:r>
      <w:r w:rsidRPr="00533AB3">
        <w:rPr>
          <w:rStyle w:val="normaltextrun"/>
          <w:rFonts w:asciiTheme="minorHAnsi" w:hAnsiTheme="minorHAnsi" w:cstheme="minorHAnsi"/>
          <w:color w:val="000000"/>
          <w:szCs w:val="20"/>
          <w:shd w:val="clear" w:color="auto" w:fill="FFFFFF"/>
        </w:rPr>
        <w:t xml:space="preserve">. </w:t>
      </w:r>
    </w:p>
    <w:p w14:paraId="6DBF5FC7" w14:textId="77777777" w:rsidR="00533AB3" w:rsidRPr="00533AB3" w:rsidRDefault="00533AB3" w:rsidP="00533AB3">
      <w:pPr>
        <w:pStyle w:val="HEASBody"/>
        <w:rPr>
          <w:rStyle w:val="normaltextrun"/>
          <w:rFonts w:asciiTheme="minorHAnsi" w:hAnsiTheme="minorHAnsi" w:cstheme="minorHAnsi"/>
          <w:color w:val="000000"/>
          <w:szCs w:val="20"/>
          <w:shd w:val="clear" w:color="auto" w:fill="FFFFFF"/>
        </w:rPr>
      </w:pPr>
      <w:r w:rsidRPr="00533AB3">
        <w:rPr>
          <w:rStyle w:val="normaltextrun"/>
          <w:rFonts w:asciiTheme="minorHAnsi" w:hAnsiTheme="minorHAnsi" w:cstheme="minorHAnsi"/>
          <w:color w:val="000000"/>
          <w:szCs w:val="20"/>
          <w:shd w:val="clear" w:color="auto" w:fill="FFFFFF"/>
        </w:rPr>
        <w:t>This is a great achievement and a direct commitment to providing our staff and visitors with healthier options.</w:t>
      </w:r>
    </w:p>
    <w:p w14:paraId="1BECFF66" w14:textId="77777777" w:rsidR="00533AB3" w:rsidRDefault="00533AB3" w:rsidP="00533AB3">
      <w:pPr>
        <w:pStyle w:val="HEASBody"/>
        <w:rPr>
          <w:rFonts w:asciiTheme="minorHAnsi" w:hAnsiTheme="minorHAnsi"/>
        </w:rPr>
      </w:pPr>
      <w:r w:rsidRPr="00533AB3">
        <w:rPr>
          <w:rStyle w:val="normaltextrun"/>
          <w:rFonts w:asciiTheme="minorHAnsi" w:hAnsiTheme="minorHAnsi" w:cstheme="minorHAnsi"/>
          <w:color w:val="000000"/>
          <w:szCs w:val="20"/>
          <w:shd w:val="clear" w:color="auto" w:fill="FFFFFF"/>
        </w:rPr>
        <w:t xml:space="preserve">Working with the Healthy Eating Advisory Service ensured we were supported with FREE expert advice, resources and tools throughout implementation. For more information on the Policy directive: </w:t>
      </w:r>
      <w:hyperlink r:id="rId24" w:history="1">
        <w:r w:rsidRPr="00533AB3">
          <w:rPr>
            <w:rStyle w:val="Hyperlink"/>
            <w:rFonts w:asciiTheme="minorHAnsi" w:hAnsiTheme="minorHAnsi" w:cstheme="minorHAnsi"/>
            <w:szCs w:val="20"/>
            <w:shd w:val="clear" w:color="auto" w:fill="FFFFFF"/>
          </w:rPr>
          <w:t>https://bit.ly/3Cd5U8t</w:t>
        </w:r>
      </w:hyperlink>
    </w:p>
    <w:p w14:paraId="42A07DBD" w14:textId="77777777" w:rsidR="00533AB3" w:rsidRDefault="00533AB3" w:rsidP="00533AB3">
      <w:pPr>
        <w:pStyle w:val="HEASBody"/>
        <w:rPr>
          <w:rFonts w:asciiTheme="minorHAnsi" w:hAnsiTheme="minorHAnsi"/>
        </w:rPr>
      </w:pPr>
    </w:p>
    <w:p w14:paraId="72098556" w14:textId="1E57C0CB" w:rsidR="00694CB0" w:rsidRPr="00533AB3" w:rsidRDefault="000C31F0" w:rsidP="00694CB0">
      <w:pPr>
        <w:pStyle w:val="HEASHeading4"/>
        <w:rPr>
          <w:rFonts w:asciiTheme="minorHAnsi" w:hAnsiTheme="minorHAnsi" w:cstheme="minorHAnsi"/>
          <w:szCs w:val="20"/>
        </w:rPr>
      </w:pPr>
      <w:r>
        <w:rPr>
          <w:rStyle w:val="normaltextrun"/>
          <w:rFonts w:asciiTheme="minorHAnsi" w:hAnsiTheme="minorHAnsi" w:cstheme="minorHAnsi"/>
          <w:szCs w:val="20"/>
        </w:rPr>
        <w:t>X (</w:t>
      </w:r>
      <w:r w:rsidR="00694CB0">
        <w:rPr>
          <w:rStyle w:val="normaltextrun"/>
          <w:rFonts w:asciiTheme="minorHAnsi" w:hAnsiTheme="minorHAnsi" w:cstheme="minorHAnsi"/>
          <w:szCs w:val="20"/>
        </w:rPr>
        <w:t>Twitter</w:t>
      </w:r>
      <w:r>
        <w:rPr>
          <w:rStyle w:val="normaltextrun"/>
          <w:rFonts w:asciiTheme="minorHAnsi" w:hAnsiTheme="minorHAnsi" w:cstheme="minorHAnsi"/>
          <w:szCs w:val="20"/>
        </w:rPr>
        <w:t>)</w:t>
      </w:r>
    </w:p>
    <w:p w14:paraId="43E86F50" w14:textId="3EAD6135" w:rsidR="009A4D17" w:rsidRPr="00D039D7" w:rsidRDefault="00533AB3" w:rsidP="00D039D7">
      <w:pPr>
        <w:pStyle w:val="HEASHeading1"/>
        <w:spacing w:before="120" w:line="240" w:lineRule="auto"/>
        <w:rPr>
          <w:rFonts w:asciiTheme="minorHAnsi" w:eastAsia="MS Mincho" w:hAnsiTheme="minorHAnsi" w:cstheme="minorHAnsi"/>
          <w:color w:val="auto"/>
          <w:sz w:val="20"/>
          <w:szCs w:val="24"/>
        </w:rPr>
      </w:pPr>
      <w:r w:rsidRPr="002B01A3">
        <w:rPr>
          <w:rFonts w:asciiTheme="minorHAnsi" w:eastAsia="MS Mincho" w:hAnsiTheme="minorHAnsi" w:cstheme="minorHAnsi"/>
          <w:color w:val="auto"/>
          <w:sz w:val="20"/>
          <w:szCs w:val="24"/>
        </w:rPr>
        <w:t xml:space="preserve">Our </w:t>
      </w:r>
      <w:r w:rsidRPr="002B01A3">
        <w:rPr>
          <w:rFonts w:asciiTheme="minorHAnsi" w:eastAsia="MS Mincho" w:hAnsiTheme="minorHAnsi" w:cstheme="minorHAnsi"/>
          <w:i/>
          <w:iCs/>
          <w:color w:val="auto"/>
          <w:sz w:val="20"/>
          <w:szCs w:val="24"/>
          <w:highlight w:val="lightGray"/>
        </w:rPr>
        <w:t>[insert relevant food and/or drink service]</w:t>
      </w:r>
      <w:r w:rsidRPr="002B01A3">
        <w:rPr>
          <w:rFonts w:asciiTheme="minorHAnsi" w:eastAsia="MS Mincho" w:hAnsiTheme="minorHAnsi" w:cstheme="minorHAnsi"/>
          <w:color w:val="auto"/>
          <w:sz w:val="20"/>
          <w:szCs w:val="24"/>
        </w:rPr>
        <w:t xml:space="preserve"> now meets the @VicGovAu Healthy choices policy directive. This is a key achievement in supporting the wellbeing of staff &amp; visitors. Thanks to HEAS_Vic for the support. </w:t>
      </w:r>
      <w:hyperlink r:id="rId25" w:history="1">
        <w:r w:rsidRPr="002B01A3">
          <w:rPr>
            <w:rStyle w:val="Hyperlink"/>
            <w:rFonts w:asciiTheme="minorHAnsi" w:eastAsia="MS Mincho" w:hAnsiTheme="minorHAnsi" w:cstheme="minorHAnsi"/>
            <w:sz w:val="20"/>
            <w:szCs w:val="24"/>
          </w:rPr>
          <w:t>https://bit.ly/3Cd5U8t</w:t>
        </w:r>
      </w:hyperlink>
    </w:p>
    <w:p w14:paraId="713EC79F" w14:textId="0D63ACCA" w:rsidR="00533AB3" w:rsidRPr="0044125F" w:rsidRDefault="00533AB3" w:rsidP="00533AB3">
      <w:pPr>
        <w:pStyle w:val="Heading2"/>
      </w:pPr>
      <w:r>
        <w:t>Healthy eating policy created</w:t>
      </w:r>
    </w:p>
    <w:p w14:paraId="78F577DA" w14:textId="6FEB7F3C" w:rsidR="00533AB3" w:rsidRPr="002B01A3" w:rsidRDefault="00533AB3" w:rsidP="00533AB3">
      <w:pPr>
        <w:pStyle w:val="HEASHeading4"/>
        <w:rPr>
          <w:rFonts w:asciiTheme="minorHAnsi" w:hAnsiTheme="minorHAnsi" w:cstheme="minorHAnsi"/>
          <w:szCs w:val="20"/>
        </w:rPr>
      </w:pPr>
      <w:r w:rsidRPr="002B01A3">
        <w:rPr>
          <w:rStyle w:val="normaltextrun"/>
          <w:rFonts w:asciiTheme="minorHAnsi" w:hAnsiTheme="minorHAnsi" w:cstheme="minorHAnsi"/>
          <w:szCs w:val="20"/>
        </w:rPr>
        <w:t>Facebook, LinkedIn</w:t>
      </w:r>
      <w:r w:rsidR="00694CB0">
        <w:rPr>
          <w:rStyle w:val="normaltextrun"/>
          <w:rFonts w:asciiTheme="minorHAnsi" w:hAnsiTheme="minorHAnsi" w:cstheme="minorHAnsi"/>
          <w:szCs w:val="20"/>
        </w:rPr>
        <w:t>, Instagram</w:t>
      </w:r>
    </w:p>
    <w:p w14:paraId="2557426D" w14:textId="77777777" w:rsidR="00D054A9" w:rsidRPr="00D054A9" w:rsidRDefault="00533AB3" w:rsidP="00D054A9">
      <w:pPr>
        <w:pStyle w:val="HEASBody"/>
        <w:rPr>
          <w:rFonts w:asciiTheme="minorHAnsi" w:eastAsia="Times New Roman" w:hAnsiTheme="minorHAnsi" w:cstheme="minorHAnsi"/>
          <w:szCs w:val="20"/>
          <w:lang w:eastAsia="en-AU"/>
        </w:rPr>
      </w:pPr>
      <w:r w:rsidRPr="00533AB3">
        <w:rPr>
          <w:rStyle w:val="normaltextrun"/>
          <w:rFonts w:asciiTheme="minorHAnsi" w:hAnsiTheme="minorHAnsi" w:cstheme="minorHAnsi"/>
          <w:color w:val="000000"/>
          <w:szCs w:val="20"/>
          <w:shd w:val="clear" w:color="auto" w:fill="FFFFFF"/>
        </w:rPr>
        <w:t>We’ve created a healthy eating policy as part of our commitment to the Victorian Government’s</w:t>
      </w:r>
      <w:r w:rsidRPr="00533AB3">
        <w:rPr>
          <w:rStyle w:val="normaltextrun"/>
          <w:rFonts w:ascii="Times New Roman" w:hAnsi="Times New Roman" w:cs="Times New Roman"/>
          <w:color w:val="000000"/>
          <w:szCs w:val="20"/>
          <w:shd w:val="clear" w:color="auto" w:fill="FFFFFF"/>
        </w:rPr>
        <w:t> </w:t>
      </w:r>
      <w:r w:rsidRPr="00533AB3">
        <w:rPr>
          <w:rStyle w:val="normaltextrun"/>
          <w:rFonts w:asciiTheme="minorHAnsi" w:hAnsiTheme="minorHAnsi" w:cstheme="minorHAnsi"/>
          <w:i/>
          <w:iCs/>
          <w:color w:val="000000"/>
          <w:szCs w:val="20"/>
          <w:shd w:val="clear" w:color="auto" w:fill="FFFFFF"/>
        </w:rPr>
        <w:t xml:space="preserve">Healthy choices: policy directive for Victorian public health services. </w:t>
      </w:r>
      <w:r w:rsidRPr="00533AB3">
        <w:rPr>
          <w:rStyle w:val="normaltextrun"/>
          <w:rFonts w:asciiTheme="minorHAnsi" w:hAnsiTheme="minorHAnsi" w:cstheme="minorHAnsi"/>
          <w:color w:val="000000"/>
          <w:szCs w:val="20"/>
          <w:shd w:val="clear" w:color="auto" w:fill="FFFFFF"/>
        </w:rPr>
        <w:t>We’ll be increasing</w:t>
      </w:r>
      <w:r w:rsidRPr="00533AB3">
        <w:rPr>
          <w:rStyle w:val="normaltextrun"/>
          <w:rFonts w:ascii="Times New Roman" w:hAnsi="Times New Roman" w:cs="Times New Roman"/>
          <w:color w:val="000000"/>
          <w:szCs w:val="20"/>
          <w:shd w:val="clear" w:color="auto" w:fill="FFFFFF"/>
        </w:rPr>
        <w:t> </w:t>
      </w:r>
      <w:r w:rsidRPr="00533AB3">
        <w:rPr>
          <w:rStyle w:val="normaltextrun"/>
          <w:rFonts w:asciiTheme="minorHAnsi" w:hAnsiTheme="minorHAnsi" w:cstheme="minorHAnsi"/>
          <w:color w:val="000000"/>
          <w:szCs w:val="20"/>
          <w:shd w:val="clear" w:color="auto" w:fill="FFFFFF"/>
        </w:rPr>
        <w:t xml:space="preserve">the </w:t>
      </w:r>
      <w:r w:rsidRPr="00D054A9">
        <w:rPr>
          <w:rStyle w:val="normaltextrun"/>
          <w:rFonts w:asciiTheme="minorHAnsi" w:hAnsiTheme="minorHAnsi" w:cstheme="minorHAnsi"/>
          <w:color w:val="000000"/>
          <w:szCs w:val="20"/>
          <w:shd w:val="clear" w:color="auto" w:fill="FFFFFF"/>
        </w:rPr>
        <w:t>availability of healthy foods</w:t>
      </w:r>
      <w:r w:rsidR="00D054A9" w:rsidRPr="00D054A9">
        <w:rPr>
          <w:rStyle w:val="normaltextrun"/>
          <w:rFonts w:asciiTheme="minorHAnsi" w:hAnsiTheme="minorHAnsi" w:cstheme="minorHAnsi"/>
          <w:color w:val="000000"/>
          <w:szCs w:val="20"/>
          <w:shd w:val="clear" w:color="auto" w:fill="FFFFFF"/>
        </w:rPr>
        <w:t xml:space="preserve"> and drinks in our </w:t>
      </w:r>
      <w:r w:rsidR="00D054A9" w:rsidRPr="00D054A9">
        <w:rPr>
          <w:rStyle w:val="normaltextrun"/>
          <w:rFonts w:asciiTheme="minorHAnsi" w:hAnsiTheme="minorHAnsi" w:cstheme="minorHAnsi"/>
          <w:i/>
          <w:iCs/>
          <w:color w:val="000000"/>
          <w:szCs w:val="20"/>
          <w:highlight w:val="lightGray"/>
          <w:shd w:val="clear" w:color="auto" w:fill="FFFFFF"/>
        </w:rPr>
        <w:t>[retail outlets, vending machines and</w:t>
      </w:r>
      <w:r w:rsidR="00D054A9" w:rsidRPr="00D054A9">
        <w:rPr>
          <w:rStyle w:val="normaltextrun"/>
          <w:rFonts w:ascii="Times New Roman" w:hAnsi="Times New Roman" w:cs="Times New Roman"/>
          <w:i/>
          <w:iCs/>
          <w:color w:val="000000"/>
          <w:szCs w:val="20"/>
          <w:highlight w:val="lightGray"/>
          <w:shd w:val="clear" w:color="auto" w:fill="FFFFFF"/>
        </w:rPr>
        <w:t> </w:t>
      </w:r>
      <w:r w:rsidR="00D054A9" w:rsidRPr="00D054A9">
        <w:rPr>
          <w:rStyle w:val="normaltextrun"/>
          <w:rFonts w:asciiTheme="minorHAnsi" w:hAnsiTheme="minorHAnsi" w:cstheme="minorHAnsi"/>
          <w:i/>
          <w:iCs/>
          <w:color w:val="000000"/>
          <w:szCs w:val="20"/>
          <w:highlight w:val="lightGray"/>
          <w:shd w:val="clear" w:color="auto" w:fill="FFFFFF"/>
        </w:rPr>
        <w:t>catered events/meetings].</w:t>
      </w:r>
      <w:r w:rsidR="00D054A9" w:rsidRPr="00D054A9">
        <w:rPr>
          <w:rStyle w:val="normaltextrun"/>
          <w:rFonts w:asciiTheme="minorHAnsi" w:hAnsiTheme="minorHAnsi" w:cstheme="minorHAnsi"/>
          <w:i/>
          <w:iCs/>
          <w:color w:val="000000"/>
          <w:szCs w:val="20"/>
          <w:shd w:val="clear" w:color="auto" w:fill="FFFFFF"/>
        </w:rPr>
        <w:t xml:space="preserve"> </w:t>
      </w:r>
      <w:r w:rsidR="00D054A9" w:rsidRPr="00D054A9">
        <w:rPr>
          <w:rStyle w:val="normaltextrun"/>
          <w:rFonts w:asciiTheme="minorHAnsi" w:hAnsiTheme="minorHAnsi" w:cstheme="minorHAnsi"/>
          <w:color w:val="000000"/>
          <w:szCs w:val="20"/>
          <w:shd w:val="clear" w:color="auto" w:fill="FFFFFF"/>
        </w:rPr>
        <w:t xml:space="preserve">For more information on the Policy directive click here: </w:t>
      </w:r>
      <w:hyperlink r:id="rId26" w:history="1">
        <w:r w:rsidR="00D054A9" w:rsidRPr="00D054A9">
          <w:rPr>
            <w:rStyle w:val="Hyperlink"/>
            <w:rFonts w:asciiTheme="minorHAnsi" w:eastAsia="Times New Roman" w:hAnsiTheme="minorHAnsi" w:cstheme="minorHAnsi"/>
            <w:szCs w:val="20"/>
            <w:lang w:eastAsia="en-AU"/>
          </w:rPr>
          <w:t>https://bit.ly/3Cd5U8t</w:t>
        </w:r>
      </w:hyperlink>
    </w:p>
    <w:p w14:paraId="31A48321" w14:textId="77777777" w:rsidR="00694CB0" w:rsidRDefault="00694CB0" w:rsidP="00D054A9">
      <w:pPr>
        <w:pStyle w:val="HEASHeading4"/>
        <w:rPr>
          <w:rFonts w:asciiTheme="minorHAnsi" w:hAnsiTheme="minorHAnsi" w:cstheme="minorHAnsi"/>
          <w:lang w:val="en-US"/>
        </w:rPr>
      </w:pPr>
    </w:p>
    <w:p w14:paraId="1F9C0CE4" w14:textId="5FDD0C52" w:rsidR="00D054A9" w:rsidRPr="00D054A9" w:rsidRDefault="000C31F0" w:rsidP="00D054A9">
      <w:pPr>
        <w:pStyle w:val="HEASHeading4"/>
        <w:rPr>
          <w:rFonts w:asciiTheme="minorHAnsi" w:hAnsiTheme="minorHAnsi" w:cstheme="minorHAnsi"/>
          <w:lang w:val="en-US"/>
        </w:rPr>
      </w:pPr>
      <w:r>
        <w:rPr>
          <w:rFonts w:asciiTheme="minorHAnsi" w:hAnsiTheme="minorHAnsi" w:cstheme="minorHAnsi"/>
          <w:lang w:val="en-US"/>
        </w:rPr>
        <w:t>X (</w:t>
      </w:r>
      <w:r w:rsidR="00D054A9" w:rsidRPr="00D054A9">
        <w:rPr>
          <w:rFonts w:asciiTheme="minorHAnsi" w:hAnsiTheme="minorHAnsi" w:cstheme="minorHAnsi"/>
          <w:lang w:val="en-US"/>
        </w:rPr>
        <w:t>Twitter</w:t>
      </w:r>
      <w:r>
        <w:rPr>
          <w:rFonts w:asciiTheme="minorHAnsi" w:hAnsiTheme="minorHAnsi" w:cstheme="minorHAnsi"/>
          <w:lang w:val="en-US"/>
        </w:rPr>
        <w:t>)</w:t>
      </w:r>
    </w:p>
    <w:p w14:paraId="76DE8F63" w14:textId="256783D0" w:rsidR="00F05DFB" w:rsidRPr="00694CB0" w:rsidRDefault="00D054A9" w:rsidP="00694CB0">
      <w:pPr>
        <w:pStyle w:val="HEASBody"/>
        <w:rPr>
          <w:rFonts w:asciiTheme="minorHAnsi" w:hAnsiTheme="minorHAnsi" w:cstheme="minorHAnsi"/>
          <w:lang w:val="en-US"/>
        </w:rPr>
      </w:pPr>
      <w:r w:rsidRPr="00D054A9">
        <w:rPr>
          <w:rStyle w:val="normaltextrun"/>
          <w:rFonts w:asciiTheme="minorHAnsi" w:hAnsiTheme="minorHAnsi" w:cstheme="minorHAnsi"/>
          <w:color w:val="000000"/>
          <w:szCs w:val="20"/>
          <w:shd w:val="clear" w:color="auto" w:fill="FFFFFF"/>
        </w:rPr>
        <w:t>We’re proud to have created a #healthyeating policy as part of our commitment to increasing the availability of healthier foods and drinks in our health service (part of implementing the @VicGovAu</w:t>
      </w:r>
      <w:r w:rsidRPr="00D054A9">
        <w:rPr>
          <w:rStyle w:val="normaltextrun"/>
          <w:rFonts w:ascii="Times New Roman" w:hAnsi="Times New Roman" w:cs="Times New Roman"/>
          <w:color w:val="000000"/>
          <w:szCs w:val="20"/>
          <w:shd w:val="clear" w:color="auto" w:fill="FFFFFF"/>
        </w:rPr>
        <w:t> </w:t>
      </w:r>
      <w:r w:rsidRPr="00D054A9">
        <w:rPr>
          <w:rStyle w:val="normaltextrun"/>
          <w:rFonts w:asciiTheme="minorHAnsi" w:hAnsiTheme="minorHAnsi" w:cstheme="minorHAnsi"/>
          <w:color w:val="000000"/>
          <w:szCs w:val="20"/>
          <w:shd w:val="clear" w:color="auto" w:fill="FFFFFF"/>
        </w:rPr>
        <w:t xml:space="preserve">Healthy choices: policy directive) </w:t>
      </w:r>
      <w:hyperlink r:id="rId27" w:history="1">
        <w:r w:rsidRPr="00D054A9">
          <w:rPr>
            <w:rStyle w:val="Hyperlink"/>
            <w:rFonts w:asciiTheme="minorHAnsi" w:hAnsiTheme="minorHAnsi" w:cstheme="minorHAnsi"/>
            <w:szCs w:val="20"/>
            <w:shd w:val="clear" w:color="auto" w:fill="FFFFFF"/>
          </w:rPr>
          <w:t>https://bit.ly/3Cd5U8t</w:t>
        </w:r>
      </w:hyperlink>
    </w:p>
    <w:p w14:paraId="2A6B9C34" w14:textId="77777777" w:rsidR="00B01E09" w:rsidRDefault="00B01E09" w:rsidP="00B01E09">
      <w:pPr>
        <w:pStyle w:val="HEASBody"/>
        <w:rPr>
          <w:lang w:val="en-US"/>
        </w:rPr>
      </w:pPr>
    </w:p>
    <w:p w14:paraId="0CA2D36A" w14:textId="77777777" w:rsidR="002C670C" w:rsidRPr="002B01A3" w:rsidRDefault="002C670C" w:rsidP="002C670C">
      <w:pPr>
        <w:pStyle w:val="Heading1"/>
        <w:rPr>
          <w:rFonts w:cstheme="minorHAnsi"/>
        </w:rPr>
      </w:pPr>
      <w:r w:rsidRPr="002B01A3">
        <w:rPr>
          <w:rFonts w:cstheme="minorHAnsi"/>
        </w:rPr>
        <w:t>Useful links</w:t>
      </w:r>
    </w:p>
    <w:p w14:paraId="151BBDF1" w14:textId="6EE234F6" w:rsidR="00E96FB6" w:rsidRPr="00E96FB6" w:rsidRDefault="002C670C" w:rsidP="00E96FB6">
      <w:pPr>
        <w:pStyle w:val="paragraph"/>
        <w:numPr>
          <w:ilvl w:val="0"/>
          <w:numId w:val="37"/>
        </w:numPr>
        <w:spacing w:before="0" w:beforeAutospacing="0" w:after="0" w:afterAutospacing="0"/>
        <w:textAlignment w:val="baseline"/>
        <w:rPr>
          <w:rFonts w:asciiTheme="minorHAnsi" w:hAnsiTheme="minorHAnsi" w:cstheme="minorHAnsi"/>
          <w:color w:val="000000" w:themeColor="text1"/>
          <w:sz w:val="18"/>
          <w:szCs w:val="18"/>
        </w:rPr>
      </w:pPr>
      <w:r w:rsidRPr="00E96FB6">
        <w:rPr>
          <w:rStyle w:val="normaltextrun"/>
          <w:rFonts w:asciiTheme="minorHAnsi" w:eastAsiaTheme="majorEastAsia" w:hAnsiTheme="minorHAnsi" w:cstheme="minorHAnsi"/>
          <w:color w:val="000000" w:themeColor="text1"/>
          <w:sz w:val="18"/>
          <w:szCs w:val="18"/>
        </w:rPr>
        <w:t>The Victorian Government’s</w:t>
      </w:r>
      <w:r w:rsidRPr="00E96FB6">
        <w:rPr>
          <w:rStyle w:val="normaltextrun"/>
          <w:rFonts w:eastAsiaTheme="majorEastAsia"/>
          <w:color w:val="000000" w:themeColor="text1"/>
          <w:sz w:val="18"/>
          <w:szCs w:val="18"/>
        </w:rPr>
        <w:t> </w:t>
      </w:r>
      <w:hyperlink r:id="rId28" w:history="1">
        <w:r w:rsidRPr="00EC534F">
          <w:rPr>
            <w:rStyle w:val="Hyperlink"/>
            <w:rFonts w:asciiTheme="minorHAnsi" w:eastAsiaTheme="majorEastAsia" w:hAnsiTheme="minorHAnsi" w:cstheme="minorHAnsi"/>
            <w:i/>
            <w:iCs/>
            <w:color w:val="006650" w:themeColor="accent6"/>
            <w:sz w:val="18"/>
            <w:szCs w:val="18"/>
          </w:rPr>
          <w:t>Healthy choices: policy directive for Victorian public health services (Policy directive)</w:t>
        </w:r>
      </w:hyperlink>
      <w:r w:rsidRPr="00EC534F">
        <w:rPr>
          <w:rStyle w:val="normaltextrun"/>
          <w:rFonts w:asciiTheme="minorHAnsi" w:eastAsiaTheme="majorEastAsia" w:hAnsiTheme="minorHAnsi" w:cstheme="minorHAnsi"/>
          <w:i/>
          <w:iCs/>
          <w:color w:val="006650" w:themeColor="accent6"/>
          <w:sz w:val="18"/>
          <w:szCs w:val="18"/>
        </w:rPr>
        <w:t xml:space="preserve"> </w:t>
      </w:r>
    </w:p>
    <w:p w14:paraId="405A2C57" w14:textId="77777777" w:rsidR="002C670C" w:rsidRPr="00EC534F" w:rsidRDefault="002C670C" w:rsidP="00E96FB6">
      <w:pPr>
        <w:pStyle w:val="paragraph"/>
        <w:numPr>
          <w:ilvl w:val="0"/>
          <w:numId w:val="37"/>
        </w:numPr>
        <w:spacing w:before="0" w:beforeAutospacing="0" w:after="0" w:afterAutospacing="0"/>
        <w:textAlignment w:val="baseline"/>
        <w:rPr>
          <w:rFonts w:asciiTheme="minorHAnsi" w:hAnsiTheme="minorHAnsi" w:cstheme="minorHAnsi"/>
          <w:color w:val="006650" w:themeColor="accent6"/>
          <w:sz w:val="18"/>
          <w:szCs w:val="18"/>
          <w:u w:val="single"/>
        </w:rPr>
      </w:pPr>
      <w:r w:rsidRPr="00E96FB6">
        <w:rPr>
          <w:rFonts w:asciiTheme="minorHAnsi" w:hAnsiTheme="minorHAnsi" w:cstheme="minorHAnsi"/>
          <w:color w:val="000000" w:themeColor="text1"/>
          <w:sz w:val="18"/>
          <w:szCs w:val="18"/>
        </w:rPr>
        <w:t>Healthy Eating Advisory Service</w:t>
      </w:r>
      <w:r w:rsidRPr="00E96FB6">
        <w:rPr>
          <w:rStyle w:val="eop"/>
          <w:rFonts w:asciiTheme="minorHAnsi" w:hAnsiTheme="minorHAnsi" w:cstheme="minorHAnsi"/>
          <w:color w:val="000000" w:themeColor="text1"/>
          <w:sz w:val="18"/>
          <w:szCs w:val="18"/>
        </w:rPr>
        <w:t> </w:t>
      </w:r>
      <w:hyperlink r:id="rId29" w:history="1">
        <w:r w:rsidRPr="00EC534F">
          <w:rPr>
            <w:rStyle w:val="Hyperlink"/>
            <w:rFonts w:asciiTheme="minorHAnsi" w:eastAsiaTheme="majorEastAsia" w:hAnsiTheme="minorHAnsi" w:cstheme="minorHAnsi"/>
            <w:i/>
            <w:iCs/>
            <w:color w:val="006650" w:themeColor="accent6"/>
            <w:sz w:val="18"/>
            <w:szCs w:val="18"/>
          </w:rPr>
          <w:t xml:space="preserve">Healthy choices: policy directive for Victorian public health services (Policy directive) </w:t>
        </w:r>
        <w:r w:rsidRPr="00EC534F">
          <w:rPr>
            <w:rStyle w:val="Hyperlink"/>
            <w:rFonts w:asciiTheme="minorHAnsi" w:eastAsiaTheme="majorEastAsia" w:hAnsiTheme="minorHAnsi" w:cstheme="minorHAnsi"/>
            <w:color w:val="006650" w:themeColor="accent6"/>
            <w:sz w:val="18"/>
            <w:szCs w:val="18"/>
          </w:rPr>
          <w:t>overview</w:t>
        </w:r>
      </w:hyperlink>
    </w:p>
    <w:p w14:paraId="5E63E822" w14:textId="77777777" w:rsidR="002C670C" w:rsidRPr="00EC534F" w:rsidRDefault="002C670C" w:rsidP="00E96FB6">
      <w:pPr>
        <w:pStyle w:val="paragraph"/>
        <w:numPr>
          <w:ilvl w:val="0"/>
          <w:numId w:val="37"/>
        </w:numPr>
        <w:spacing w:before="0" w:beforeAutospacing="0" w:after="0" w:afterAutospacing="0"/>
        <w:textAlignment w:val="baseline"/>
        <w:rPr>
          <w:rFonts w:asciiTheme="minorHAnsi" w:hAnsiTheme="minorHAnsi" w:cstheme="minorHAnsi"/>
          <w:color w:val="006650" w:themeColor="accent6"/>
          <w:sz w:val="18"/>
          <w:szCs w:val="18"/>
          <w:u w:val="single"/>
        </w:rPr>
      </w:pPr>
      <w:r w:rsidRPr="00EC534F">
        <w:rPr>
          <w:rStyle w:val="Hyperlink"/>
          <w:rFonts w:asciiTheme="minorHAnsi" w:hAnsiTheme="minorHAnsi" w:cstheme="minorHAnsi"/>
          <w:color w:val="006650" w:themeColor="accent6"/>
          <w:sz w:val="18"/>
          <w:szCs w:val="18"/>
        </w:rPr>
        <w:t xml:space="preserve">The Victorian government’s Healthy Choices Framework  </w:t>
      </w:r>
      <w:hyperlink r:id="rId30" w:history="1">
        <w:r w:rsidRPr="00EC534F">
          <w:rPr>
            <w:rStyle w:val="Hyperlink"/>
            <w:rFonts w:asciiTheme="minorHAnsi" w:hAnsiTheme="minorHAnsi" w:cstheme="minorHAnsi"/>
            <w:color w:val="006650" w:themeColor="accent6"/>
            <w:sz w:val="18"/>
            <w:szCs w:val="18"/>
          </w:rPr>
          <w:t>Healthy Choices | health.vic.gov.au</w:t>
        </w:r>
      </w:hyperlink>
    </w:p>
    <w:p w14:paraId="39CD5B16" w14:textId="77777777" w:rsidR="002C670C" w:rsidRPr="00EC534F" w:rsidRDefault="002C670C" w:rsidP="00E96FB6">
      <w:pPr>
        <w:pStyle w:val="paragraph"/>
        <w:numPr>
          <w:ilvl w:val="0"/>
          <w:numId w:val="37"/>
        </w:numPr>
        <w:spacing w:before="0" w:beforeAutospacing="0" w:after="0" w:afterAutospacing="0"/>
        <w:textAlignment w:val="baseline"/>
        <w:rPr>
          <w:rStyle w:val="Hyperlink"/>
          <w:rFonts w:asciiTheme="minorHAnsi" w:hAnsiTheme="minorHAnsi" w:cstheme="minorHAnsi"/>
          <w:color w:val="006650" w:themeColor="accent6"/>
          <w:sz w:val="18"/>
          <w:szCs w:val="18"/>
        </w:rPr>
      </w:pPr>
      <w:r w:rsidRPr="00E96FB6">
        <w:rPr>
          <w:rFonts w:asciiTheme="minorHAnsi" w:hAnsiTheme="minorHAnsi" w:cstheme="minorHAnsi"/>
          <w:color w:val="000000" w:themeColor="text1"/>
          <w:sz w:val="18"/>
          <w:szCs w:val="18"/>
        </w:rPr>
        <w:t xml:space="preserve">The Victorian government’s Healthy Choices Classification guide </w:t>
      </w:r>
      <w:hyperlink r:id="rId31" w:history="1">
        <w:r w:rsidRPr="00EC534F">
          <w:rPr>
            <w:rStyle w:val="Hyperlink"/>
            <w:rFonts w:asciiTheme="minorHAnsi" w:hAnsiTheme="minorHAnsi" w:cstheme="minorHAnsi"/>
            <w:color w:val="006650" w:themeColor="accent6"/>
            <w:sz w:val="18"/>
            <w:szCs w:val="18"/>
          </w:rPr>
          <w:t>Healthy choices: food and drink classification guide: A system for classifying foods and drinks</w:t>
        </w:r>
      </w:hyperlink>
    </w:p>
    <w:p w14:paraId="162C22B4" w14:textId="77777777" w:rsidR="002C670C" w:rsidRPr="00E96FB6" w:rsidRDefault="002C670C" w:rsidP="00E96FB6">
      <w:pPr>
        <w:pStyle w:val="paragraph"/>
        <w:numPr>
          <w:ilvl w:val="0"/>
          <w:numId w:val="37"/>
        </w:numPr>
        <w:spacing w:before="0" w:beforeAutospacing="0" w:after="0" w:afterAutospacing="0"/>
        <w:textAlignment w:val="baseline"/>
        <w:rPr>
          <w:rStyle w:val="normaltextrun"/>
          <w:rFonts w:asciiTheme="minorHAnsi" w:hAnsiTheme="minorHAnsi" w:cstheme="minorHAnsi"/>
          <w:color w:val="000000" w:themeColor="text1"/>
          <w:sz w:val="18"/>
          <w:szCs w:val="18"/>
        </w:rPr>
      </w:pPr>
      <w:r w:rsidRPr="00E96FB6">
        <w:rPr>
          <w:rStyle w:val="normaltextrun"/>
          <w:rFonts w:asciiTheme="minorHAnsi" w:eastAsiaTheme="majorEastAsia" w:hAnsiTheme="minorHAnsi" w:cstheme="minorHAnsi"/>
          <w:color w:val="000000" w:themeColor="text1"/>
          <w:sz w:val="18"/>
          <w:szCs w:val="18"/>
        </w:rPr>
        <w:t xml:space="preserve">Healthy Eating Advisory Service Policy directive </w:t>
      </w:r>
      <w:hyperlink r:id="rId32" w:history="1">
        <w:r w:rsidRPr="00EC534F">
          <w:rPr>
            <w:rStyle w:val="Hyperlink"/>
            <w:rFonts w:asciiTheme="minorHAnsi" w:eastAsiaTheme="majorEastAsia" w:hAnsiTheme="minorHAnsi" w:cstheme="minorHAnsi"/>
            <w:color w:val="006650" w:themeColor="accent6"/>
            <w:sz w:val="18"/>
            <w:szCs w:val="18"/>
          </w:rPr>
          <w:t>infographic for food service staff</w:t>
        </w:r>
      </w:hyperlink>
    </w:p>
    <w:p w14:paraId="363C0059" w14:textId="77777777" w:rsidR="002C670C" w:rsidRPr="00E96FB6" w:rsidRDefault="002C670C" w:rsidP="00E96FB6">
      <w:pPr>
        <w:pStyle w:val="paragraph"/>
        <w:numPr>
          <w:ilvl w:val="0"/>
          <w:numId w:val="37"/>
        </w:numPr>
        <w:spacing w:before="0" w:beforeAutospacing="0" w:after="0" w:afterAutospacing="0"/>
        <w:textAlignment w:val="baseline"/>
        <w:rPr>
          <w:rStyle w:val="normaltextrun"/>
          <w:rFonts w:asciiTheme="minorHAnsi" w:hAnsiTheme="minorHAnsi" w:cstheme="minorHAnsi"/>
          <w:color w:val="000000" w:themeColor="text1"/>
          <w:sz w:val="18"/>
          <w:szCs w:val="18"/>
        </w:rPr>
      </w:pPr>
      <w:r w:rsidRPr="00E96FB6">
        <w:rPr>
          <w:rStyle w:val="normaltextrun"/>
          <w:rFonts w:asciiTheme="minorHAnsi" w:eastAsiaTheme="majorEastAsia" w:hAnsiTheme="minorHAnsi" w:cstheme="minorHAnsi"/>
          <w:color w:val="000000" w:themeColor="text1"/>
          <w:sz w:val="18"/>
          <w:szCs w:val="18"/>
        </w:rPr>
        <w:t xml:space="preserve">Healthy Eating Advisory Service Policy directive </w:t>
      </w:r>
      <w:hyperlink r:id="rId33" w:history="1">
        <w:r w:rsidRPr="00EC534F">
          <w:rPr>
            <w:rStyle w:val="Hyperlink"/>
            <w:rFonts w:asciiTheme="minorHAnsi" w:eastAsiaTheme="majorEastAsia" w:hAnsiTheme="minorHAnsi" w:cstheme="minorHAnsi"/>
            <w:color w:val="006650" w:themeColor="accent6"/>
            <w:sz w:val="18"/>
            <w:szCs w:val="18"/>
          </w:rPr>
          <w:t>sugary drinks resource</w:t>
        </w:r>
      </w:hyperlink>
    </w:p>
    <w:p w14:paraId="36E62F93" w14:textId="77777777" w:rsidR="002C670C" w:rsidRPr="00E96FB6" w:rsidRDefault="002C670C" w:rsidP="00E96FB6">
      <w:pPr>
        <w:pStyle w:val="paragraph"/>
        <w:numPr>
          <w:ilvl w:val="0"/>
          <w:numId w:val="37"/>
        </w:numPr>
        <w:spacing w:before="0" w:beforeAutospacing="0" w:after="0" w:afterAutospacing="0"/>
        <w:textAlignment w:val="baseline"/>
        <w:rPr>
          <w:rStyle w:val="Hyperlink"/>
          <w:rFonts w:asciiTheme="minorHAnsi" w:hAnsiTheme="minorHAnsi" w:cstheme="minorHAnsi"/>
          <w:color w:val="000000" w:themeColor="text1"/>
          <w:sz w:val="18"/>
          <w:szCs w:val="18"/>
        </w:rPr>
      </w:pPr>
      <w:r w:rsidRPr="00E96FB6">
        <w:rPr>
          <w:rStyle w:val="normaltextrun"/>
          <w:rFonts w:asciiTheme="minorHAnsi" w:eastAsiaTheme="majorEastAsia" w:hAnsiTheme="minorHAnsi" w:cstheme="minorHAnsi"/>
          <w:color w:val="000000" w:themeColor="text1"/>
          <w:sz w:val="18"/>
          <w:szCs w:val="18"/>
        </w:rPr>
        <w:t xml:space="preserve">Healthy Eating Advisory Service </w:t>
      </w:r>
      <w:hyperlink r:id="rId34" w:history="1">
        <w:r w:rsidRPr="00EC534F">
          <w:rPr>
            <w:rStyle w:val="Hyperlink"/>
            <w:rFonts w:asciiTheme="minorHAnsi" w:eastAsiaTheme="majorEastAsia" w:hAnsiTheme="minorHAnsi" w:cstheme="minorHAnsi"/>
            <w:color w:val="006650" w:themeColor="accent6"/>
            <w:sz w:val="18"/>
            <w:szCs w:val="18"/>
          </w:rPr>
          <w:t>vending plan-o-grams to meet the Policy</w:t>
        </w:r>
      </w:hyperlink>
      <w:r w:rsidRPr="00EC534F">
        <w:rPr>
          <w:rStyle w:val="Hyperlink"/>
          <w:rFonts w:asciiTheme="minorHAnsi" w:eastAsiaTheme="majorEastAsia" w:hAnsiTheme="minorHAnsi" w:cstheme="minorHAnsi"/>
          <w:color w:val="006650" w:themeColor="accent6"/>
          <w:sz w:val="18"/>
          <w:szCs w:val="18"/>
        </w:rPr>
        <w:t xml:space="preserve"> directive</w:t>
      </w:r>
    </w:p>
    <w:p w14:paraId="6F005972" w14:textId="56494D57" w:rsidR="00844E16" w:rsidRPr="002C670C" w:rsidRDefault="00844E16" w:rsidP="00E96FB6">
      <w:pPr>
        <w:pStyle w:val="paragraph"/>
        <w:spacing w:before="0" w:beforeAutospacing="0" w:after="0" w:afterAutospacing="0"/>
        <w:ind w:left="284"/>
        <w:textAlignment w:val="baseline"/>
        <w:rPr>
          <w:rFonts w:asciiTheme="minorHAnsi" w:hAnsiTheme="minorHAnsi" w:cstheme="minorHAnsi"/>
          <w:sz w:val="18"/>
          <w:szCs w:val="18"/>
        </w:rPr>
      </w:pPr>
    </w:p>
    <w:p w14:paraId="6B6B029D" w14:textId="77777777" w:rsidR="00F8606C" w:rsidRPr="00F8606C" w:rsidRDefault="00F8606C" w:rsidP="00F8606C">
      <w:pPr>
        <w:pStyle w:val="DisclaimerLineAbove"/>
        <w:framePr w:wrap="around"/>
      </w:pPr>
    </w:p>
    <w:p w14:paraId="45BD1919" w14:textId="1EF3009B" w:rsidR="00631B83" w:rsidRPr="00631B83" w:rsidRDefault="00631B83" w:rsidP="00F8606C">
      <w:pPr>
        <w:pStyle w:val="DisclaimerLarge"/>
        <w:framePr w:wrap="around"/>
      </w:pPr>
      <w:r w:rsidRPr="00631B83">
        <w:t xml:space="preserve">To </w:t>
      </w:r>
      <w:r w:rsidRPr="00F8606C">
        <w:t>receive</w:t>
      </w:r>
      <w:r w:rsidRPr="00631B83">
        <w:t xml:space="preserve"> this document in an accessible format phone 1300 22 52 88 </w:t>
      </w:r>
    </w:p>
    <w:p w14:paraId="0278B6EB" w14:textId="7ADAA2EF" w:rsidR="00631B83" w:rsidRPr="00631B83" w:rsidRDefault="00631B83" w:rsidP="00F8606C">
      <w:pPr>
        <w:pStyle w:val="DisclaimerLarge"/>
        <w:framePr w:wrap="around"/>
      </w:pPr>
      <w:r w:rsidRPr="00631B83">
        <w:t xml:space="preserve">or email </w:t>
      </w:r>
      <w:hyperlink r:id="rId35" w:history="1">
        <w:r w:rsidRPr="00694CB0">
          <w:rPr>
            <w:rStyle w:val="Hyperlink"/>
          </w:rPr>
          <w:t>heas@</w:t>
        </w:r>
        <w:r w:rsidR="00694CB0" w:rsidRPr="00694CB0">
          <w:rPr>
            <w:rStyle w:val="Hyperlink"/>
          </w:rPr>
          <w:t>nnf.org.au</w:t>
        </w:r>
      </w:hyperlink>
    </w:p>
    <w:p w14:paraId="6C0DF8E2" w14:textId="6759C8AE" w:rsidR="00631B83" w:rsidRPr="00631B83" w:rsidRDefault="00631B83" w:rsidP="00F8606C">
      <w:pPr>
        <w:pStyle w:val="Disclaimer"/>
        <w:framePr w:wrap="around"/>
      </w:pPr>
      <w:r w:rsidRPr="00631B83">
        <w:t>Copyright © State of Victoria</w:t>
      </w:r>
      <w:r w:rsidR="005837A6">
        <w:t xml:space="preserve"> </w:t>
      </w:r>
      <w:r w:rsidR="005837A6" w:rsidRPr="005837A6">
        <w:t>20</w:t>
      </w:r>
      <w:r w:rsidR="00ED51FE">
        <w:t>26</w:t>
      </w:r>
      <w:r w:rsidRPr="00631B83">
        <w:t>.</w:t>
      </w:r>
    </w:p>
    <w:p w14:paraId="6F11FA0D" w14:textId="77777777" w:rsidR="00631B83" w:rsidRPr="00631B83" w:rsidRDefault="00631B83" w:rsidP="00F8606C">
      <w:pPr>
        <w:pStyle w:val="Disclaimer"/>
        <w:framePr w:wrap="around"/>
      </w:pPr>
      <w:r w:rsidRPr="00631B83">
        <w:t xml:space="preserve">Except where otherwise indicated, the images in this document show models and illustrative settings only, and do not necessarily depict actual services, facilities or recipients of services. This document may contain images of </w:t>
      </w:r>
      <w:r w:rsidRPr="00F8606C">
        <w:t>deceased</w:t>
      </w:r>
      <w:r w:rsidRPr="00631B83">
        <w:t xml:space="preserve"> Aboriginal and Torres Strait Islander </w:t>
      </w:r>
      <w:r w:rsidRPr="00F8606C">
        <w:t>peoples</w:t>
      </w:r>
      <w:r w:rsidRPr="00631B83">
        <w:t>. In this document, ‘Aboriginal’ refers to both Aboriginal and Torres Strait Islander people. ‘Indigenous’ or ‘Koori/Koorie’ is retained when part of the title of a report, program or quotation.</w:t>
      </w:r>
    </w:p>
    <w:p w14:paraId="01CED6D0" w14:textId="7653439B" w:rsidR="00844E16" w:rsidRPr="00844E16" w:rsidRDefault="00AA0BFF" w:rsidP="00AB4F1F">
      <w:pPr>
        <w:pStyle w:val="NoSpacing"/>
      </w:pPr>
      <w:r>
        <w:rPr>
          <w:noProof/>
        </w:rPr>
        <mc:AlternateContent>
          <mc:Choice Requires="wps">
            <w:drawing>
              <wp:anchor distT="0" distB="0" distL="114300" distR="114300" simplePos="0" relativeHeight="251658242" behindDoc="1" locked="0" layoutInCell="1" allowOverlap="1" wp14:anchorId="15102B3B" wp14:editId="406ECCCB">
                <wp:simplePos x="0" y="0"/>
                <wp:positionH relativeFrom="page">
                  <wp:posOffset>0</wp:posOffset>
                </wp:positionH>
                <wp:positionV relativeFrom="page">
                  <wp:posOffset>9809641</wp:posOffset>
                </wp:positionV>
                <wp:extent cx="7560000" cy="36000"/>
                <wp:effectExtent l="0" t="0" r="3175" b="2540"/>
                <wp:wrapNone/>
                <wp:docPr id="101" name="Rectangle 10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36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asvg="http://schemas.microsoft.com/office/drawing/2016/SVG/main" xmlns:pic="http://schemas.openxmlformats.org/drawingml/2006/picture" xmlns:a="http://schemas.openxmlformats.org/drawingml/2006/main">
            <w:pict w14:anchorId="42FD3862">
              <v:rect id="Rectangle 101" style="position:absolute;margin-left:0;margin-top:772.4pt;width:595.3pt;height:2.8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fillcolor="white [3212]" stroked="f" strokeweight="2pt" w14:anchorId="3EA2BF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OTBdQIAAF0FAAAOAAAAZHJzL2Uyb0RvYy54bWysVMFu2zAMvQ/YPwi6r06ytN2COkWQosOA&#10;oi3aDj0rshQbkEWNUuJkXz9Kcpy2K3YY5oNMieQj+UTq4nLXGrZV6BuwJR+fjDhTVkLV2HXJfzxd&#10;f/rCmQ/CVsKAVSXfK88v5x8/XHRupiZQg6kUMgKxfta5ktchuFlReFmrVvgTcMqSUgO2ItAW10WF&#10;oiP01hST0eis6AArhyCV93R6lZV8nvC1VjLcae1VYKbklFtIK6Z1FddifiFmaxSubmSfhviHLFrR&#10;WAo6QF2JINgGmz+g2kYieNDhREJbgNaNVKkGqmY8elPNYy2cSrUQOd4NNPn/Bytvt4/uHomGzvmZ&#10;JzFWsdPYxj/lx3aJrP1AltoFJunw/PRsRB9nknSfoxzJLI7ODn34pqBlUSg50l0kisT2xodsejCJ&#10;sTyYprpujEmbeP9qaZBtBd3caj3uwV9ZGRttLUSvDBhPimMlSQp7o6KdsQ9Ks6ai3CcpkdRkxyBC&#10;SmXDOKtqUakc+zRVmeEHj1RoAozImuIP2D3A6wIO2Bmmt4+uKvXo4Dz6W2LZefBIkcGGwbltLOB7&#10;AIaq6iNn+wNJmZrI0gqq/T0yhDwh3snrhq7tRvhwL5BGgi6axjzc0aINdCWHXuKsBvz13nm0p04l&#10;LWcdjVjJ/c+NQMWZ+W6ph7+Op9M4k2kzPT2f0AZfalYvNXbTLoF6YUwPipNJjPbBHESN0D7Ta7CI&#10;UUklrKTYJZcBD5tlyKNP74lUi0Uyozl0ItzYRycjeGQ1tuXT7lmg63s3UNPfwmEcxexNC2fb6Glh&#10;sQmgm9TfR157vmmGU+P07018JF7uk9XxVZz/BgAA//8DAFBLAwQUAAYACAAAACEAYjeZRN4AAAAL&#10;AQAADwAAAGRycy9kb3ducmV2LnhtbEyPwU7DMBBE70j8g7VI3KhdqNsS4lQIQQXcKA1nNzZJhL0O&#10;sdOGv2dzguPOjGbn5ZvRO3a0fWwDKpjPBDCLVTAt1gr2709Xa2AxaTTaBbQKfmyETXF+luvMhBO+&#10;2eMu1YxKMGZaQZNSl3Eeq8Z6HWehs0jeZ+i9TnT2NTe9PlG5d/xaiCX3ukX60OjOPjS2+toNXsEg&#10;Vy+P48f39qYU5eq1dPI5bTulLi/G+ztgyY7pLwzTfJoOBW06hAFNZE4BgSRS5WJBBJM/vxVLYIdJ&#10;k0ICL3L+n6H4BQAA//8DAFBLAQItABQABgAIAAAAIQC2gziS/gAAAOEBAAATAAAAAAAAAAAAAAAA&#10;AAAAAABbQ29udGVudF9UeXBlc10ueG1sUEsBAi0AFAAGAAgAAAAhADj9If/WAAAAlAEAAAsAAAAA&#10;AAAAAAAAAAAALwEAAF9yZWxzLy5yZWxzUEsBAi0AFAAGAAgAAAAhAEQI5MF1AgAAXQUAAA4AAAAA&#10;AAAAAAAAAAAALgIAAGRycy9lMm9Eb2MueG1sUEsBAi0AFAAGAAgAAAAhAGI3mUTeAAAACwEAAA8A&#10;AAAAAAAAAAAAAAAAzwQAAGRycy9kb3ducmV2LnhtbFBLBQYAAAAABAAEAPMAAADaBQAAAAA=&#10;">
                <w10:wrap anchorx="page" anchory="page"/>
              </v:rect>
            </w:pict>
          </mc:Fallback>
        </mc:AlternateContent>
      </w:r>
    </w:p>
    <w:sectPr w:rsidR="00844E16" w:rsidRPr="00844E16" w:rsidSect="00E616A3">
      <w:headerReference w:type="even" r:id="rId36"/>
      <w:headerReference w:type="default" r:id="rId37"/>
      <w:footerReference w:type="even" r:id="rId38"/>
      <w:footerReference w:type="default" r:id="rId39"/>
      <w:pgSz w:w="11907" w:h="16840" w:code="9"/>
      <w:pgMar w:top="1276" w:right="1049" w:bottom="1304" w:left="1049" w:header="567" w:footer="1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253BE" w14:textId="77777777" w:rsidR="00D973CC" w:rsidRDefault="00D973CC">
      <w:r>
        <w:separator/>
      </w:r>
    </w:p>
  </w:endnote>
  <w:endnote w:type="continuationSeparator" w:id="0">
    <w:p w14:paraId="1ED6C3DA" w14:textId="77777777" w:rsidR="00D973CC" w:rsidRDefault="00D973CC">
      <w:r>
        <w:continuationSeparator/>
      </w:r>
    </w:p>
  </w:endnote>
  <w:endnote w:type="continuationNotice" w:id="1">
    <w:p w14:paraId="7AFA78D2" w14:textId="77777777" w:rsidR="00D973CC" w:rsidRDefault="00D973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exend">
    <w:panose1 w:val="00000000000000000000"/>
    <w:charset w:val="00"/>
    <w:family w:val="auto"/>
    <w:pitch w:val="variable"/>
    <w:sig w:usb0="A00000FF" w:usb1="4000205B" w:usb2="00000000" w:usb3="00000000" w:csb0="00000193" w:csb1="00000000"/>
    <w:embedRegular r:id="rId1" w:fontKey="{D209B85A-E599-4257-8BDB-E50374829DB2}"/>
    <w:embedBold r:id="rId2" w:fontKey="{7BACCE58-F671-4502-8313-3C8EDCEB79BE}"/>
    <w:embedItalic r:id="rId3" w:fontKey="{5266AC61-2900-4FAD-9989-55B19FD33D8C}"/>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exend Light">
    <w:panose1 w:val="00000000000000000000"/>
    <w:charset w:val="00"/>
    <w:family w:val="auto"/>
    <w:pitch w:val="variable"/>
    <w:sig w:usb0="A00000FF" w:usb1="4000205B" w:usb2="00000000" w:usb3="00000000" w:csb0="00000193" w:csb1="00000000"/>
    <w:embedRegular r:id="rId4" w:fontKey="{AECBEBBD-7D8F-40F1-951B-EA0E6DF1C765}"/>
    <w:embedBold r:id="rId5" w:fontKey="{B0905068-8A20-4408-9B6C-C970CF9260B5}"/>
    <w:embedItalic r:id="rId6" w:fontKey="{CCFC111E-F85D-4206-9739-CC707650A6A2}"/>
    <w:embedBoldItalic r:id="rId7" w:fontKey="{BF3CA527-B73D-426A-B3AE-623DEC16A1D6}"/>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eneva">
    <w:altName w:val="Segoe UI Symbol"/>
    <w:panose1 w:val="00000000000000000000"/>
    <w:charset w:val="4D"/>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exend Medium">
    <w:panose1 w:val="00000000000000000000"/>
    <w:charset w:val="00"/>
    <w:family w:val="auto"/>
    <w:pitch w:val="variable"/>
    <w:sig w:usb0="A00000FF" w:usb1="4000205B" w:usb2="00000000" w:usb3="00000000" w:csb0="00000193" w:csb1="00000000"/>
  </w:font>
  <w:font w:name="___WRD_EMBED_SUB_47">
    <w:altName w:val="Calibri"/>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E8819" w14:textId="77777777" w:rsidR="00C65D4F" w:rsidRDefault="00C65D4F" w:rsidP="00F047DC">
    <w:pPr>
      <w:pStyle w:val="Footer"/>
    </w:pPr>
  </w:p>
  <w:p w14:paraId="7767FE5F" w14:textId="77777777" w:rsidR="00AC4BB6" w:rsidRDefault="00AC4B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2FC24" w14:textId="073FA375" w:rsidR="009B4443" w:rsidRPr="00A93AA4" w:rsidRDefault="00C4697A" w:rsidP="3A995504">
    <w:pPr>
      <w:pStyle w:val="FooterLineBelow"/>
      <w:pBdr>
        <w:bottom w:val="single" w:sz="4" w:space="1" w:color="184A4B" w:themeColor="accent1"/>
      </w:pBdr>
    </w:pPr>
    <w:r>
      <w:rPr>
        <w:noProof/>
      </w:rPr>
      <w:drawing>
        <wp:anchor distT="0" distB="0" distL="114300" distR="114300" simplePos="0" relativeHeight="251658242" behindDoc="0" locked="0" layoutInCell="1" allowOverlap="1" wp14:anchorId="78CA55FF" wp14:editId="7F4A84D4">
          <wp:simplePos x="0" y="0"/>
          <wp:positionH relativeFrom="column">
            <wp:posOffset>3990975</wp:posOffset>
          </wp:positionH>
          <wp:positionV relativeFrom="paragraph">
            <wp:posOffset>337820</wp:posOffset>
          </wp:positionV>
          <wp:extent cx="2343150" cy="398336"/>
          <wp:effectExtent l="0" t="0" r="0" b="1905"/>
          <wp:wrapNone/>
          <wp:docPr id="12227827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398336"/>
                  </a:xfrm>
                  <a:prstGeom prst="rect">
                    <a:avLst/>
                  </a:prstGeom>
                  <a:noFill/>
                  <a:ln>
                    <a:noFill/>
                  </a:ln>
                </pic:spPr>
              </pic:pic>
            </a:graphicData>
          </a:graphic>
          <wp14:sizeRelH relativeFrom="page">
            <wp14:pctWidth>0</wp14:pctWidth>
          </wp14:sizeRelH>
          <wp14:sizeRelV relativeFrom="page">
            <wp14:pctHeight>0</wp14:pctHeight>
          </wp14:sizeRelV>
        </wp:anchor>
      </w:drawing>
    </w:r>
    <w:r w:rsidR="00A93AA4" w:rsidRPr="00A93AA4">
      <w:rPr>
        <w:noProof/>
      </w:rPr>
      <mc:AlternateContent>
        <mc:Choice Requires="wps">
          <w:drawing>
            <wp:anchor distT="0" distB="0" distL="114300" distR="114300" simplePos="0" relativeHeight="251658240" behindDoc="1" locked="1" layoutInCell="1" allowOverlap="1" wp14:anchorId="277CFA7D" wp14:editId="4F3730B1">
              <wp:simplePos x="0" y="0"/>
              <wp:positionH relativeFrom="page">
                <wp:posOffset>666115</wp:posOffset>
              </wp:positionH>
              <wp:positionV relativeFrom="page">
                <wp:posOffset>10059670</wp:posOffset>
              </wp:positionV>
              <wp:extent cx="432000" cy="360000"/>
              <wp:effectExtent l="0" t="0" r="6350" b="2540"/>
              <wp:wrapNone/>
              <wp:docPr id="8" name="Text Box 8"/>
              <wp:cNvGraphicFramePr/>
              <a:graphic xmlns:a="http://schemas.openxmlformats.org/drawingml/2006/main">
                <a:graphicData uri="http://schemas.microsoft.com/office/word/2010/wordprocessingShape">
                  <wps:wsp>
                    <wps:cNvSpPr txBox="1"/>
                    <wps:spPr>
                      <a:xfrm>
                        <a:off x="0" y="0"/>
                        <a:ext cx="432000" cy="360000"/>
                      </a:xfrm>
                      <a:prstGeom prst="rect">
                        <a:avLst/>
                      </a:prstGeom>
                      <a:noFill/>
                      <a:ln w="6350">
                        <a:noFill/>
                      </a:ln>
                    </wps:spPr>
                    <wps:txbx>
                      <w:txbxContent>
                        <w:p w14:paraId="6815EBDF" w14:textId="77777777" w:rsidR="00A93AA4" w:rsidRPr="005A31BC" w:rsidRDefault="00A93AA4" w:rsidP="00A93AA4">
                          <w:pPr>
                            <w:rPr>
                              <w:rStyle w:val="PageNumber"/>
                            </w:rPr>
                          </w:pPr>
                          <w:r w:rsidRPr="00E171EF">
                            <w:rPr>
                              <w:rStyle w:val="PageNumber"/>
                            </w:rPr>
                            <w:fldChar w:fldCharType="begin"/>
                          </w:r>
                          <w:r w:rsidRPr="00E171EF">
                            <w:rPr>
                              <w:rStyle w:val="PageNumber"/>
                            </w:rPr>
                            <w:instrText xml:space="preserve"> PAGE \# "00" </w:instrText>
                          </w:r>
                          <w:r w:rsidRPr="00E171EF">
                            <w:rPr>
                              <w:rStyle w:val="PageNumber"/>
                            </w:rPr>
                            <w:fldChar w:fldCharType="separate"/>
                          </w:r>
                          <w:r w:rsidRPr="00E171EF">
                            <w:rPr>
                              <w:rStyle w:val="PageNumber"/>
                              <w:noProof/>
                            </w:rPr>
                            <w:t>1</w:t>
                          </w:r>
                          <w:r w:rsidRPr="00E171EF">
                            <w:rPr>
                              <w:rStyle w:val="PageNumbe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7F6A07E">
            <v:shapetype id="_x0000_t202" coordsize="21600,21600" o:spt="202" path="m,l,21600r21600,l21600,xe" w14:anchorId="277CFA7D">
              <v:stroke joinstyle="miter"/>
              <v:path gradientshapeok="t" o:connecttype="rect"/>
            </v:shapetype>
            <v:shape id="Text Box 8" style="position:absolute;left:0;text-align:left;margin-left:52.45pt;margin-top:792.1pt;width:34pt;height:28.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paNCQIAABsEAAAOAAAAZHJzL2Uyb0RvYy54bWysU11r2zAUfR/sPwi9L06aLQwTp2QtGYPQ&#10;FtLRZ0WWYoOsq10psbNfvyvZTkbbp7EX+Vr3+5yj5W3XGHZS6GuwBZ9NppwpK6Gs7aHgP583n75y&#10;5oOwpTBgVcHPyvPb1ccPy9bl6gYqMKVCRkWsz1tX8CoEl2eZl5VqhJ+AU5acGrARgX7xkJUoWqre&#10;mOxmOl1kLWDpEKTynm7veydfpfpaKxketfYqMFNwmi2kE9O5j2e2Wor8gMJVtRzGEP8wRSNqS00v&#10;pe5FEOyI9ZtSTS0RPOgwkdBkoHUtVdqBtplNX22zq4RTaRcCx7sLTP7/lZUPp517Qha6b9ARgRGQ&#10;1vnc02Xcp9PYxC9NyshPEJ4vsKkuMEmXn+fEBHkkueYLMhOs2TXZoQ/fFTQsGgVHYiWBJU5bH6gh&#10;hY4hsZeFTW1MYsZY1hZ8Mf8yTQkXD2UYS4nXUaMVun03zL+H8kxrIfSMeyc3NTXfCh+eBBLFNC/J&#10;NjzSoQ1QExgszirA3+/dx3hCnryctSSZgvtfR4GKM/PDEidRX6OBo7EfDXts7oBUOKMH4WQyKQGD&#10;GU2N0LyQmtexC7mEldSr4GE070IvXHoNUq3XKYhU5ETY2p2TsXSEL0L53L0IdAPegYh6gFFMIn8F&#10;ex/bA78+BtB14iQC2qM44EwKTFQNryVK/O//FHV906s/AAAA//8DAFBLAwQUAAYACAAAACEA1q9T&#10;k+AAAAANAQAADwAAAGRycy9kb3ducmV2LnhtbEyPS0/DMBCE70j8B2uRuFG7UShtiFMhHjeeBSS4&#10;ObFJIux1ZDtp+PdsT3Cb2R3NfltuZ2fZZELsPUpYLgQwg43XPbYS3l7vztbAYlKolfVoJPyYCNvq&#10;+KhUhfZ7fDHTLrWMSjAWSkKX0lBwHpvOOBUXfjBIuy8fnEpkQ8t1UHsqd5ZnQqy4Uz3ShU4N5roz&#10;zfdudBLsRwz3tUif0037kJ6f+Ph+u3yU8vRkvroElsyc/sJwwCd0qIip9iPqyCx5kW8oSuJ8nWfA&#10;DpGLjEY1iVUuNsCrkv//ovoFAAD//wMAUEsBAi0AFAAGAAgAAAAhALaDOJL+AAAA4QEAABMAAAAA&#10;AAAAAAAAAAAAAAAAAFtDb250ZW50X1R5cGVzXS54bWxQSwECLQAUAAYACAAAACEAOP0h/9YAAACU&#10;AQAACwAAAAAAAAAAAAAAAAAvAQAAX3JlbHMvLnJlbHNQSwECLQAUAAYACAAAACEAUHaWjQkCAAAb&#10;BAAADgAAAAAAAAAAAAAAAAAuAgAAZHJzL2Uyb0RvYy54bWxQSwECLQAUAAYACAAAACEA1q9Tk+AA&#10;AAANAQAADwAAAAAAAAAAAAAAAABjBAAAZHJzL2Rvd25yZXYueG1sUEsFBgAAAAAEAAQA8wAAAHAF&#10;AAAAAA==&#10;">
              <v:textbox inset="0,0,0,0">
                <w:txbxContent>
                  <w:p w:rsidRPr="005A31BC" w:rsidR="00A93AA4" w:rsidP="00A93AA4" w:rsidRDefault="00A93AA4" w14:paraId="3FE11FC6" w14:textId="77777777">
                    <w:pPr>
                      <w:rPr>
                        <w:rStyle w:val="PageNumber"/>
                      </w:rPr>
                    </w:pPr>
                    <w:r w:rsidRPr="00E171EF">
                      <w:rPr>
                        <w:rStyle w:val="PageNumber"/>
                      </w:rPr>
                      <w:fldChar w:fldCharType="begin"/>
                    </w:r>
                    <w:r w:rsidRPr="00E171EF">
                      <w:rPr>
                        <w:rStyle w:val="PageNumber"/>
                      </w:rPr>
                      <w:instrText xml:space="preserve"> PAGE \# "00" </w:instrText>
                    </w:r>
                    <w:r w:rsidRPr="00E171EF">
                      <w:rPr>
                        <w:rStyle w:val="PageNumber"/>
                      </w:rPr>
                      <w:fldChar w:fldCharType="separate"/>
                    </w:r>
                    <w:r w:rsidRPr="00E171EF">
                      <w:rPr>
                        <w:rStyle w:val="PageNumber"/>
                        <w:noProof/>
                      </w:rPr>
                      <w:t>1</w:t>
                    </w:r>
                    <w:r w:rsidRPr="00E171EF">
                      <w:rPr>
                        <w:rStyle w:val="PageNumber"/>
                        <w:noProof/>
                      </w:rPr>
                      <w:fldChar w:fldCharType="end"/>
                    </w:r>
                  </w:p>
                </w:txbxContent>
              </v:textbox>
              <w10:wrap anchorx="page" anchory="page"/>
              <w10:anchorlock/>
            </v:shape>
          </w:pict>
        </mc:Fallback>
      </mc:AlternateContent>
    </w:r>
    <w:r w:rsidR="00A93AA4" w:rsidRPr="00A93AA4">
      <w:rPr>
        <w:noProof/>
      </w:rPr>
      <mc:AlternateContent>
        <mc:Choice Requires="wps">
          <w:drawing>
            <wp:anchor distT="0" distB="0" distL="114300" distR="114300" simplePos="0" relativeHeight="251658241" behindDoc="0" locked="1" layoutInCell="1" allowOverlap="1" wp14:anchorId="50CD6C83" wp14:editId="63F4A7E1">
              <wp:simplePos x="0" y="0"/>
              <wp:positionH relativeFrom="page">
                <wp:posOffset>1166495</wp:posOffset>
              </wp:positionH>
              <wp:positionV relativeFrom="page">
                <wp:posOffset>10117455</wp:posOffset>
              </wp:positionV>
              <wp:extent cx="0" cy="237600"/>
              <wp:effectExtent l="0" t="0" r="38100" b="29210"/>
              <wp:wrapNone/>
              <wp:docPr id="33" name="Straight Connector 33"/>
              <wp:cNvGraphicFramePr/>
              <a:graphic xmlns:a="http://schemas.openxmlformats.org/drawingml/2006/main">
                <a:graphicData uri="http://schemas.microsoft.com/office/word/2010/wordprocessingShape">
                  <wps:wsp>
                    <wps:cNvCnPr/>
                    <wps:spPr>
                      <a:xfrm>
                        <a:off x="0" y="0"/>
                        <a:ext cx="0" cy="23760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335309D">
            <v:line id="Straight Connector 33" style="position:absolute;z-index:25166028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o:spid="_x0000_s1026" strokecolor="#184a4b [3204]" from="91.85pt,796.65pt" to="91.85pt,815.35pt" w14:anchorId="6936FD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2UVrwEAANcDAAAOAAAAZHJzL2Uyb0RvYy54bWysU9tu2zAMfR/QfxD03sjJgG4w4vShRfdS&#10;bMUuH6DKVCxAEgVJjZ2/HyUnTrELhg17oUWK55A8ore3k7PsADEZ9B1frxrOwCvsjd93/NvXh+v3&#10;nKUsfS8teuj4ERK/3V292Y6hhQ0OaHuIjEh8asfQ8SHn0AqR1ABOphUG8HSpMTqZyY170Uc5Eruz&#10;YtM0N2LE2IeIClKi6P18yXeVX2tQ+ZPWCTKzHafecrWx2udixW4r232UYTDq1Ib8hy6cNJ6KLlT3&#10;Mkv2Es1PVM6oiAl1Xil0ArU2CuoMNM26+WGaL4MMUGchcVJYZEr/j1Z9PNz5p0gyjCG1KTzFMsWk&#10;oytf6o9NVazjIhZMmak5qCi6efvupqk6igsuxJQ/ADpWDh23xpcxZCsPjylTLUo9p5Sw9cUmtKZ/&#10;MNZWpywA3NnIDpKeTioFPq/LcxH2VSZ5BS0u3ddTPlqYmT+DZqanfte1g7pYv+O1nrILTFMXC7D5&#10;M/CUX6BQl+5vwAuiVkafF7AzHuOvqufpLIWe888KzHMXCZ6xP9Z3rdLQ9lTlTpte1vO1X+GX/3H3&#10;HQAA//8DAFBLAwQUAAYACAAAACEA5J2Qad4AAAANAQAADwAAAGRycy9kb3ducmV2LnhtbEyPwU7D&#10;MBBE70j8g7VI3KgDhrSEOFVUCSGOBA49OrYTR8TrELtt+Hu2XOA2szuafVtuFz+yo53jEFDC7SoD&#10;ZlEHM2Av4eP9+WYDLCaFRo0BrYRvG2FbXV6UqjDhhG/22KSeUQnGQklwKU0F51E761Vchcki7bow&#10;e5XIzj03szpRuR/5XZbl3KsB6YJTk905qz+bg5fQ6T5PrtH3edu+1N3r174Wu72U11dL/QQs2SX9&#10;heGMT+hQEVMbDmgiG8lvxJqiJB4ehQB2jvyOWhK5yNbAq5L//6L6AQAA//8DAFBLAQItABQABgAI&#10;AAAAIQC2gziS/gAAAOEBAAATAAAAAAAAAAAAAAAAAAAAAABbQ29udGVudF9UeXBlc10ueG1sUEsB&#10;Ai0AFAAGAAgAAAAhADj9If/WAAAAlAEAAAsAAAAAAAAAAAAAAAAALwEAAF9yZWxzLy5yZWxzUEsB&#10;Ai0AFAAGAAgAAAAhAJevZRWvAQAA1wMAAA4AAAAAAAAAAAAAAAAALgIAAGRycy9lMm9Eb2MueG1s&#10;UEsBAi0AFAAGAAgAAAAhAOSdkGneAAAADQEAAA8AAAAAAAAAAAAAAAAACQQAAGRycy9kb3ducmV2&#10;LnhtbFBLBQYAAAAABAAEAPMAAAAUBQAAAAA=&#10;">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542DB" w14:textId="77777777" w:rsidR="00D973CC" w:rsidRPr="00E616A3" w:rsidRDefault="00D973CC" w:rsidP="00E616A3">
      <w:pPr>
        <w:pStyle w:val="Footer"/>
      </w:pPr>
    </w:p>
  </w:footnote>
  <w:footnote w:type="continuationSeparator" w:id="0">
    <w:p w14:paraId="61E7CD89" w14:textId="77777777" w:rsidR="00D973CC" w:rsidRPr="00E616A3" w:rsidRDefault="00D973CC" w:rsidP="00E616A3">
      <w:pPr>
        <w:pStyle w:val="Footer"/>
      </w:pPr>
    </w:p>
  </w:footnote>
  <w:footnote w:type="continuationNotice" w:id="1">
    <w:p w14:paraId="61D7C3C0" w14:textId="77777777" w:rsidR="00D973CC" w:rsidRDefault="00D973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629BE" w14:textId="77777777" w:rsidR="00C65D4F" w:rsidRDefault="00C65D4F" w:rsidP="00F047DC">
    <w:pPr>
      <w:pStyle w:val="Header"/>
    </w:pPr>
  </w:p>
  <w:p w14:paraId="52AC3B4F" w14:textId="77777777" w:rsidR="00AC4BB6" w:rsidRDefault="00AC4BB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65"/>
      <w:gridCol w:w="3265"/>
      <w:gridCol w:w="3265"/>
    </w:tblGrid>
    <w:tr w:rsidR="7E3C0D36" w14:paraId="42F3BDE3" w14:textId="77777777" w:rsidTr="7E3C0D36">
      <w:trPr>
        <w:trHeight w:val="300"/>
      </w:trPr>
      <w:tc>
        <w:tcPr>
          <w:tcW w:w="3265" w:type="dxa"/>
        </w:tcPr>
        <w:p w14:paraId="7D9FB356" w14:textId="629C57B0" w:rsidR="7E3C0D36" w:rsidRDefault="7E3C0D36" w:rsidP="7E3C0D36">
          <w:pPr>
            <w:pStyle w:val="Header"/>
            <w:ind w:left="-115"/>
          </w:pPr>
        </w:p>
      </w:tc>
      <w:tc>
        <w:tcPr>
          <w:tcW w:w="3265" w:type="dxa"/>
        </w:tcPr>
        <w:p w14:paraId="5F7A83CD" w14:textId="6E5E01A5" w:rsidR="7E3C0D36" w:rsidRDefault="7E3C0D36" w:rsidP="7E3C0D36">
          <w:pPr>
            <w:pStyle w:val="Header"/>
            <w:jc w:val="center"/>
          </w:pPr>
        </w:p>
      </w:tc>
      <w:tc>
        <w:tcPr>
          <w:tcW w:w="3265" w:type="dxa"/>
        </w:tcPr>
        <w:p w14:paraId="7FA95A4A" w14:textId="46919F59" w:rsidR="7E3C0D36" w:rsidRDefault="7E3C0D36" w:rsidP="7E3C0D36">
          <w:pPr>
            <w:pStyle w:val="Header"/>
            <w:ind w:right="-115"/>
            <w:jc w:val="right"/>
          </w:pPr>
        </w:p>
      </w:tc>
    </w:tr>
  </w:tbl>
  <w:p w14:paraId="573F0C1A" w14:textId="02411A01" w:rsidR="7E3C0D36" w:rsidRDefault="7E3C0D36" w:rsidP="7E3C0D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91A0E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C406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F60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2C42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6A38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5232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4239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78C5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703AB8"/>
    <w:name w:val="PappasNumbering"/>
    <w:lvl w:ilvl="0">
      <w:start w:val="1"/>
      <w:numFmt w:val="decimal"/>
      <w:lvlText w:val="%1."/>
      <w:lvlJc w:val="left"/>
      <w:pPr>
        <w:tabs>
          <w:tab w:val="num" w:pos="340"/>
        </w:tabs>
        <w:ind w:left="340" w:hanging="340"/>
      </w:pPr>
      <w:rPr>
        <w:rFonts w:hint="default"/>
      </w:rPr>
    </w:lvl>
  </w:abstractNum>
  <w:abstractNum w:abstractNumId="9" w15:restartNumberingAfterBreak="0">
    <w:nsid w:val="FFFFFF89"/>
    <w:multiLevelType w:val="singleLevel"/>
    <w:tmpl w:val="0E80C2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0CC74E0B"/>
    <w:multiLevelType w:val="multilevel"/>
    <w:tmpl w:val="D270CC18"/>
    <w:name w:val="List bullets2"/>
    <w:lvl w:ilvl="0">
      <w:start w:val="1"/>
      <w:numFmt w:val="decimal"/>
      <w:pStyle w:val="CaptionChart"/>
      <w:suff w:val="space"/>
      <w:lvlText w:val="CHART %1"/>
      <w:lvlJc w:val="left"/>
      <w:pPr>
        <w:ind w:left="0" w:firstLine="0"/>
      </w:pPr>
      <w:rPr>
        <w:rFonts w:asciiTheme="majorHAnsi" w:hAnsiTheme="majorHAnsi" w:hint="default"/>
        <w:b/>
        <w:i w:val="0"/>
        <w:caps/>
        <w:color w:val="006650" w:themeColor="text2"/>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26A1D33"/>
    <w:multiLevelType w:val="hybridMultilevel"/>
    <w:tmpl w:val="B56EDF0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16F86D7F"/>
    <w:multiLevelType w:val="multilevel"/>
    <w:tmpl w:val="E1A07670"/>
    <w:name w:val="List Numbering"/>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none"/>
      <w:lvlText w:val=""/>
      <w:lvlJc w:val="left"/>
      <w:pPr>
        <w:tabs>
          <w:tab w:val="num" w:pos="1190"/>
        </w:tabs>
        <w:ind w:left="1360" w:hanging="340"/>
      </w:pPr>
      <w:rPr>
        <w:rFonts w:hint="default"/>
      </w:rPr>
    </w:lvl>
    <w:lvl w:ilvl="4">
      <w:start w:val="1"/>
      <w:numFmt w:val="none"/>
      <w:lvlText w:val=""/>
      <w:lvlJc w:val="left"/>
      <w:pPr>
        <w:tabs>
          <w:tab w:val="num" w:pos="1530"/>
        </w:tabs>
        <w:ind w:left="1700" w:hanging="340"/>
      </w:pPr>
      <w:rPr>
        <w:rFonts w:hint="default"/>
      </w:rPr>
    </w:lvl>
    <w:lvl w:ilvl="5">
      <w:start w:val="1"/>
      <w:numFmt w:val="none"/>
      <w:lvlText w:val=""/>
      <w:lvlJc w:val="left"/>
      <w:pPr>
        <w:tabs>
          <w:tab w:val="num" w:pos="1870"/>
        </w:tabs>
        <w:ind w:left="2040" w:hanging="340"/>
      </w:pPr>
      <w:rPr>
        <w:rFonts w:hint="default"/>
      </w:rPr>
    </w:lvl>
    <w:lvl w:ilvl="6">
      <w:start w:val="1"/>
      <w:numFmt w:val="none"/>
      <w:lvlText w:val=""/>
      <w:lvlJc w:val="left"/>
      <w:pPr>
        <w:tabs>
          <w:tab w:val="num" w:pos="2210"/>
        </w:tabs>
        <w:ind w:left="2380" w:hanging="340"/>
      </w:pPr>
      <w:rPr>
        <w:rFonts w:hint="default"/>
      </w:rPr>
    </w:lvl>
    <w:lvl w:ilvl="7">
      <w:start w:val="1"/>
      <w:numFmt w:val="none"/>
      <w:lvlText w:val=""/>
      <w:lvlJc w:val="left"/>
      <w:pPr>
        <w:tabs>
          <w:tab w:val="num" w:pos="2550"/>
        </w:tabs>
        <w:ind w:left="2720" w:hanging="340"/>
      </w:pPr>
      <w:rPr>
        <w:rFonts w:hint="default"/>
      </w:rPr>
    </w:lvl>
    <w:lvl w:ilvl="8">
      <w:start w:val="1"/>
      <w:numFmt w:val="none"/>
      <w:lvlText w:val=""/>
      <w:lvlJc w:val="left"/>
      <w:pPr>
        <w:tabs>
          <w:tab w:val="num" w:pos="2890"/>
        </w:tabs>
        <w:ind w:left="3060" w:hanging="340"/>
      </w:pPr>
      <w:rPr>
        <w:rFonts w:hint="default"/>
      </w:rPr>
    </w:lvl>
  </w:abstractNum>
  <w:abstractNum w:abstractNumId="15" w15:restartNumberingAfterBreak="0">
    <w:nsid w:val="1D811B01"/>
    <w:multiLevelType w:val="hybridMultilevel"/>
    <w:tmpl w:val="46E641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067490B"/>
    <w:multiLevelType w:val="multilevel"/>
    <w:tmpl w:val="EB0A8F3E"/>
    <w:name w:val="List bullets"/>
    <w:lvl w:ilvl="0">
      <w:start w:val="1"/>
      <w:numFmt w:val="bullet"/>
      <w:pStyle w:val="ListBullet"/>
      <w:lvlText w:val="•"/>
      <w:lvlJc w:val="left"/>
      <w:pPr>
        <w:ind w:left="170" w:hanging="170"/>
      </w:pPr>
      <w:rPr>
        <w:rFonts w:ascii="Arial" w:hAnsi="Arial" w:hint="default"/>
      </w:rPr>
    </w:lvl>
    <w:lvl w:ilvl="1">
      <w:start w:val="1"/>
      <w:numFmt w:val="bullet"/>
      <w:pStyle w:val="ListBullet2"/>
      <w:lvlText w:val="–"/>
      <w:lvlJc w:val="left"/>
      <w:pPr>
        <w:ind w:left="340" w:hanging="170"/>
      </w:pPr>
      <w:rPr>
        <w:rFonts w:ascii="Arial" w:hAnsi="Arial" w:hint="default"/>
      </w:rPr>
    </w:lvl>
    <w:lvl w:ilvl="2">
      <w:start w:val="1"/>
      <w:numFmt w:val="bullet"/>
      <w:pStyle w:val="ListBullet3"/>
      <w:lvlText w:val="»"/>
      <w:lvlJc w:val="left"/>
      <w:pPr>
        <w:ind w:left="510" w:hanging="170"/>
      </w:pPr>
      <w:rPr>
        <w:rFonts w:ascii="Arial" w:hAnsi="Arial"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17"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EF7676E"/>
    <w:multiLevelType w:val="multilevel"/>
    <w:tmpl w:val="7A7ED7A6"/>
    <w:name w:val="List Numbering22"/>
    <w:lvl w:ilvl="0">
      <w:start w:val="1"/>
      <w:numFmt w:val="decimal"/>
      <w:pStyle w:val="CaptionFigure"/>
      <w:suff w:val="space"/>
      <w:lvlText w:val="FIGURE %1"/>
      <w:lvlJc w:val="left"/>
      <w:pPr>
        <w:ind w:left="0" w:firstLine="0"/>
      </w:pPr>
      <w:rPr>
        <w:rFonts w:asciiTheme="majorHAnsi" w:hAnsiTheme="majorHAnsi" w:hint="default"/>
        <w:b/>
        <w:i w:val="0"/>
        <w:caps/>
        <w:color w:val="006650" w:themeColor="text2"/>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86B2BDC"/>
    <w:multiLevelType w:val="multilevel"/>
    <w:tmpl w:val="DE70026C"/>
    <w:name w:val="Bullets"/>
    <w:lvl w:ilvl="0">
      <w:start w:val="1"/>
      <w:numFmt w:val="bullet"/>
      <w:lvlText w:val=""/>
      <w:lvlJc w:val="left"/>
      <w:pPr>
        <w:tabs>
          <w:tab w:val="num" w:pos="284"/>
        </w:tabs>
        <w:ind w:left="284" w:hanging="284"/>
      </w:pPr>
      <w:rPr>
        <w:rFonts w:ascii="Symbol" w:hAnsi="Symbol" w:hint="default"/>
        <w:color w:val="auto"/>
        <w:position w:val="2"/>
        <w:sz w:val="20"/>
      </w:rPr>
    </w:lvl>
    <w:lvl w:ilvl="1">
      <w:start w:val="1"/>
      <w:numFmt w:val="bullet"/>
      <w:lvlText w:val="–"/>
      <w:lvlJc w:val="left"/>
      <w:pPr>
        <w:tabs>
          <w:tab w:val="num" w:pos="567"/>
        </w:tabs>
        <w:ind w:left="567" w:hanging="283"/>
      </w:pPr>
      <w:rPr>
        <w:rFonts w:ascii="Arial" w:hAnsi="Arial" w:hint="default"/>
        <w:color w:val="auto"/>
      </w:rPr>
    </w:lvl>
    <w:lvl w:ilvl="2">
      <w:start w:val="1"/>
      <w:numFmt w:val="bullet"/>
      <w:lvlText w:val="›"/>
      <w:lvlJc w:val="left"/>
      <w:pPr>
        <w:tabs>
          <w:tab w:val="num" w:pos="851"/>
        </w:tabs>
        <w:ind w:left="851" w:hanging="284"/>
      </w:pPr>
      <w:rPr>
        <w:rFonts w:ascii="Calibri" w:hAnsi="Calibri"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1" w15:restartNumberingAfterBreak="0">
    <w:nsid w:val="3DEC4884"/>
    <w:multiLevelType w:val="hybridMultilevel"/>
    <w:tmpl w:val="4678DB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422402"/>
    <w:multiLevelType w:val="multilevel"/>
    <w:tmpl w:val="66949D2A"/>
    <w:name w:val="List Numbering2"/>
    <w:lvl w:ilvl="0">
      <w:start w:val="1"/>
      <w:numFmt w:val="decimal"/>
      <w:pStyle w:val="CaptionTable"/>
      <w:suff w:val="space"/>
      <w:lvlText w:val="TABLE %1"/>
      <w:lvlJc w:val="left"/>
      <w:pPr>
        <w:ind w:left="0" w:firstLine="0"/>
      </w:pPr>
      <w:rPr>
        <w:rFonts w:asciiTheme="majorHAnsi" w:hAnsiTheme="majorHAnsi" w:hint="default"/>
        <w:b/>
        <w:i w:val="0"/>
        <w:caps/>
        <w:color w:val="006650" w:themeColor="text2"/>
        <w:sz w:val="24"/>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3" w15:restartNumberingAfterBreak="0">
    <w:nsid w:val="43111952"/>
    <w:multiLevelType w:val="multilevel"/>
    <w:tmpl w:val="31641E14"/>
    <w:lvl w:ilvl="0">
      <w:start w:val="1"/>
      <w:numFmt w:val="bullet"/>
      <w:lvlText w:val=""/>
      <w:lvlJc w:val="left"/>
      <w:pPr>
        <w:tabs>
          <w:tab w:val="num" w:pos="454"/>
        </w:tabs>
        <w:ind w:left="454" w:hanging="454"/>
      </w:pPr>
      <w:rPr>
        <w:rFonts w:ascii="Wingdings" w:hAnsi="Wingdings" w:hint="default"/>
        <w:b w:val="0"/>
        <w:i w:val="0"/>
        <w:position w:val="2"/>
        <w:sz w:val="14"/>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Wingdings" w:hAnsi="Wingdings" w:hint="default"/>
        <w:b w:val="0"/>
        <w:i w:val="0"/>
        <w:spacing w:val="0"/>
        <w:w w:val="100"/>
        <w:position w:val="3"/>
        <w:sz w:val="10"/>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4" w15:restartNumberingAfterBreak="0">
    <w:nsid w:val="4A446292"/>
    <w:multiLevelType w:val="hybridMultilevel"/>
    <w:tmpl w:val="AE463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D592233"/>
    <w:multiLevelType w:val="hybridMultilevel"/>
    <w:tmpl w:val="6C045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1F55F8A"/>
    <w:multiLevelType w:val="multilevel"/>
    <w:tmpl w:val="EC76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B5B741E"/>
    <w:multiLevelType w:val="hybridMultilevel"/>
    <w:tmpl w:val="034823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num w:numId="1" w16cid:durableId="1510950956">
    <w:abstractNumId w:val="17"/>
  </w:num>
  <w:num w:numId="2" w16cid:durableId="156769868">
    <w:abstractNumId w:val="11"/>
  </w:num>
  <w:num w:numId="3" w16cid:durableId="253586496">
    <w:abstractNumId w:val="28"/>
  </w:num>
  <w:num w:numId="4" w16cid:durableId="1090732712">
    <w:abstractNumId w:val="18"/>
  </w:num>
  <w:num w:numId="5" w16cid:durableId="717241465">
    <w:abstractNumId w:val="10"/>
  </w:num>
  <w:num w:numId="6" w16cid:durableId="1449855182">
    <w:abstractNumId w:val="23"/>
  </w:num>
  <w:num w:numId="7" w16cid:durableId="2017032578">
    <w:abstractNumId w:val="3"/>
  </w:num>
  <w:num w:numId="8" w16cid:durableId="1353023079">
    <w:abstractNumId w:val="9"/>
  </w:num>
  <w:num w:numId="9" w16cid:durableId="676418593">
    <w:abstractNumId w:val="8"/>
  </w:num>
  <w:num w:numId="10" w16cid:durableId="412820165">
    <w:abstractNumId w:val="2"/>
  </w:num>
  <w:num w:numId="11" w16cid:durableId="7221450">
    <w:abstractNumId w:val="14"/>
  </w:num>
  <w:num w:numId="12" w16cid:durableId="1322537449">
    <w:abstractNumId w:val="20"/>
  </w:num>
  <w:num w:numId="13" w16cid:durableId="530461556">
    <w:abstractNumId w:val="7"/>
  </w:num>
  <w:num w:numId="14" w16cid:durableId="400640484">
    <w:abstractNumId w:val="6"/>
  </w:num>
  <w:num w:numId="15" w16cid:durableId="1246065908">
    <w:abstractNumId w:val="9"/>
    <w:lvlOverride w:ilvl="0">
      <w:startOverride w:val="1"/>
    </w:lvlOverride>
  </w:num>
  <w:num w:numId="16" w16cid:durableId="316692644">
    <w:abstractNumId w:val="20"/>
  </w:num>
  <w:num w:numId="17" w16cid:durableId="771048072">
    <w:abstractNumId w:val="20"/>
  </w:num>
  <w:num w:numId="18" w16cid:durableId="1217081600">
    <w:abstractNumId w:val="20"/>
  </w:num>
  <w:num w:numId="19" w16cid:durableId="677778639">
    <w:abstractNumId w:val="14"/>
  </w:num>
  <w:num w:numId="20" w16cid:durableId="133329852">
    <w:abstractNumId w:val="14"/>
  </w:num>
  <w:num w:numId="21" w16cid:durableId="462120786">
    <w:abstractNumId w:val="14"/>
  </w:num>
  <w:num w:numId="22" w16cid:durableId="29576548">
    <w:abstractNumId w:val="16"/>
  </w:num>
  <w:num w:numId="23" w16cid:durableId="13737696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41001197">
    <w:abstractNumId w:val="5"/>
  </w:num>
  <w:num w:numId="25" w16cid:durableId="203564202">
    <w:abstractNumId w:val="4"/>
  </w:num>
  <w:num w:numId="26" w16cid:durableId="1707218319">
    <w:abstractNumId w:val="1"/>
  </w:num>
  <w:num w:numId="27" w16cid:durableId="631792861">
    <w:abstractNumId w:val="0"/>
  </w:num>
  <w:num w:numId="28" w16cid:durableId="1358121835">
    <w:abstractNumId w:val="12"/>
  </w:num>
  <w:num w:numId="29" w16cid:durableId="253054118">
    <w:abstractNumId w:val="22"/>
  </w:num>
  <w:num w:numId="30" w16cid:durableId="1198812481">
    <w:abstractNumId w:val="19"/>
  </w:num>
  <w:num w:numId="31" w16cid:durableId="1399284667">
    <w:abstractNumId w:val="25"/>
  </w:num>
  <w:num w:numId="32" w16cid:durableId="1617641198">
    <w:abstractNumId w:val="15"/>
  </w:num>
  <w:num w:numId="33" w16cid:durableId="423961163">
    <w:abstractNumId w:val="27"/>
  </w:num>
  <w:num w:numId="34" w16cid:durableId="97650684">
    <w:abstractNumId w:val="21"/>
  </w:num>
  <w:num w:numId="35" w16cid:durableId="1592663922">
    <w:abstractNumId w:val="26"/>
  </w:num>
  <w:num w:numId="36" w16cid:durableId="280496915">
    <w:abstractNumId w:val="13"/>
  </w:num>
  <w:num w:numId="37" w16cid:durableId="895822111">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TrueTypeFonts/>
  <w:saveSubset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0C8"/>
    <w:rsid w:val="0000578C"/>
    <w:rsid w:val="00010362"/>
    <w:rsid w:val="00012493"/>
    <w:rsid w:val="00014430"/>
    <w:rsid w:val="00015395"/>
    <w:rsid w:val="00015489"/>
    <w:rsid w:val="00021629"/>
    <w:rsid w:val="000340A9"/>
    <w:rsid w:val="00035765"/>
    <w:rsid w:val="000365B6"/>
    <w:rsid w:val="00041675"/>
    <w:rsid w:val="00042930"/>
    <w:rsid w:val="00051849"/>
    <w:rsid w:val="00056673"/>
    <w:rsid w:val="00072C00"/>
    <w:rsid w:val="0007577F"/>
    <w:rsid w:val="000767E6"/>
    <w:rsid w:val="0008298C"/>
    <w:rsid w:val="000830C8"/>
    <w:rsid w:val="000846FE"/>
    <w:rsid w:val="000873E7"/>
    <w:rsid w:val="0009559C"/>
    <w:rsid w:val="00095E19"/>
    <w:rsid w:val="0009775A"/>
    <w:rsid w:val="000A0633"/>
    <w:rsid w:val="000A73E8"/>
    <w:rsid w:val="000B5463"/>
    <w:rsid w:val="000B655D"/>
    <w:rsid w:val="000B6E7F"/>
    <w:rsid w:val="000C2502"/>
    <w:rsid w:val="000C31F0"/>
    <w:rsid w:val="000C7DD4"/>
    <w:rsid w:val="000D6EA5"/>
    <w:rsid w:val="000E22A7"/>
    <w:rsid w:val="000E46A7"/>
    <w:rsid w:val="000E7FA1"/>
    <w:rsid w:val="000F52FE"/>
    <w:rsid w:val="000F71C6"/>
    <w:rsid w:val="00103137"/>
    <w:rsid w:val="00103990"/>
    <w:rsid w:val="00104560"/>
    <w:rsid w:val="00113C14"/>
    <w:rsid w:val="00114534"/>
    <w:rsid w:val="0011699E"/>
    <w:rsid w:val="00121968"/>
    <w:rsid w:val="0012356D"/>
    <w:rsid w:val="00125AD3"/>
    <w:rsid w:val="00126586"/>
    <w:rsid w:val="001359F2"/>
    <w:rsid w:val="0013729F"/>
    <w:rsid w:val="0015135C"/>
    <w:rsid w:val="00152D85"/>
    <w:rsid w:val="00153248"/>
    <w:rsid w:val="001546E5"/>
    <w:rsid w:val="0015593C"/>
    <w:rsid w:val="00171B11"/>
    <w:rsid w:val="00173877"/>
    <w:rsid w:val="0017420E"/>
    <w:rsid w:val="001818FD"/>
    <w:rsid w:val="001864B5"/>
    <w:rsid w:val="00191177"/>
    <w:rsid w:val="0019445B"/>
    <w:rsid w:val="001946CF"/>
    <w:rsid w:val="00194A12"/>
    <w:rsid w:val="00196301"/>
    <w:rsid w:val="00196728"/>
    <w:rsid w:val="001A3E10"/>
    <w:rsid w:val="001B08A2"/>
    <w:rsid w:val="001B0978"/>
    <w:rsid w:val="001B0E1A"/>
    <w:rsid w:val="001B1BE4"/>
    <w:rsid w:val="001B1E55"/>
    <w:rsid w:val="001B3939"/>
    <w:rsid w:val="001B547E"/>
    <w:rsid w:val="001C5632"/>
    <w:rsid w:val="001C6741"/>
    <w:rsid w:val="001C6D0A"/>
    <w:rsid w:val="001D35DD"/>
    <w:rsid w:val="001E0587"/>
    <w:rsid w:val="001E346F"/>
    <w:rsid w:val="001E444C"/>
    <w:rsid w:val="001E5696"/>
    <w:rsid w:val="001F09FA"/>
    <w:rsid w:val="001F123D"/>
    <w:rsid w:val="001F3DC2"/>
    <w:rsid w:val="001F427B"/>
    <w:rsid w:val="001F5141"/>
    <w:rsid w:val="00206A5B"/>
    <w:rsid w:val="00210D17"/>
    <w:rsid w:val="00212667"/>
    <w:rsid w:val="00214DB3"/>
    <w:rsid w:val="00215F5E"/>
    <w:rsid w:val="00217331"/>
    <w:rsid w:val="00220CCC"/>
    <w:rsid w:val="00221F39"/>
    <w:rsid w:val="00223C70"/>
    <w:rsid w:val="00230CF5"/>
    <w:rsid w:val="00240500"/>
    <w:rsid w:val="00240BFE"/>
    <w:rsid w:val="002417C3"/>
    <w:rsid w:val="002435F7"/>
    <w:rsid w:val="00250A74"/>
    <w:rsid w:val="00250D31"/>
    <w:rsid w:val="00260B9B"/>
    <w:rsid w:val="00271541"/>
    <w:rsid w:val="0027230C"/>
    <w:rsid w:val="00272B39"/>
    <w:rsid w:val="00275B0E"/>
    <w:rsid w:val="0027603E"/>
    <w:rsid w:val="00284A44"/>
    <w:rsid w:val="002862A5"/>
    <w:rsid w:val="002900A6"/>
    <w:rsid w:val="002914EA"/>
    <w:rsid w:val="002922E2"/>
    <w:rsid w:val="00294425"/>
    <w:rsid w:val="002A29EE"/>
    <w:rsid w:val="002B1D82"/>
    <w:rsid w:val="002B3442"/>
    <w:rsid w:val="002B41B4"/>
    <w:rsid w:val="002B4258"/>
    <w:rsid w:val="002B5400"/>
    <w:rsid w:val="002C3604"/>
    <w:rsid w:val="002C3D86"/>
    <w:rsid w:val="002C670C"/>
    <w:rsid w:val="002C720A"/>
    <w:rsid w:val="002D2753"/>
    <w:rsid w:val="002D465D"/>
    <w:rsid w:val="002D627C"/>
    <w:rsid w:val="002E0954"/>
    <w:rsid w:val="002E0EFD"/>
    <w:rsid w:val="002E1732"/>
    <w:rsid w:val="002E1B04"/>
    <w:rsid w:val="002E208A"/>
    <w:rsid w:val="002E2D7B"/>
    <w:rsid w:val="002E312B"/>
    <w:rsid w:val="002F298A"/>
    <w:rsid w:val="002F40CE"/>
    <w:rsid w:val="002F61B9"/>
    <w:rsid w:val="003007A4"/>
    <w:rsid w:val="00302DBE"/>
    <w:rsid w:val="00306FD8"/>
    <w:rsid w:val="00307A5C"/>
    <w:rsid w:val="00307C95"/>
    <w:rsid w:val="0031103B"/>
    <w:rsid w:val="00312DB3"/>
    <w:rsid w:val="00314EEC"/>
    <w:rsid w:val="003162EE"/>
    <w:rsid w:val="0031759E"/>
    <w:rsid w:val="00321AA2"/>
    <w:rsid w:val="0032261C"/>
    <w:rsid w:val="00325AF8"/>
    <w:rsid w:val="0033295D"/>
    <w:rsid w:val="003357C3"/>
    <w:rsid w:val="0034311E"/>
    <w:rsid w:val="00343F6C"/>
    <w:rsid w:val="00344998"/>
    <w:rsid w:val="00362131"/>
    <w:rsid w:val="00363D19"/>
    <w:rsid w:val="00366F31"/>
    <w:rsid w:val="0037157C"/>
    <w:rsid w:val="00386225"/>
    <w:rsid w:val="00386FA3"/>
    <w:rsid w:val="003937FC"/>
    <w:rsid w:val="00394260"/>
    <w:rsid w:val="00395614"/>
    <w:rsid w:val="00395B75"/>
    <w:rsid w:val="003A1C7A"/>
    <w:rsid w:val="003A1DE6"/>
    <w:rsid w:val="003A2B8D"/>
    <w:rsid w:val="003A75BE"/>
    <w:rsid w:val="003B403F"/>
    <w:rsid w:val="003B43AD"/>
    <w:rsid w:val="003B5645"/>
    <w:rsid w:val="003B76E2"/>
    <w:rsid w:val="003C5A9B"/>
    <w:rsid w:val="003C6348"/>
    <w:rsid w:val="003D00CA"/>
    <w:rsid w:val="003D2684"/>
    <w:rsid w:val="003D282E"/>
    <w:rsid w:val="003D48DA"/>
    <w:rsid w:val="003D720C"/>
    <w:rsid w:val="003E4573"/>
    <w:rsid w:val="003E4EA8"/>
    <w:rsid w:val="003F017A"/>
    <w:rsid w:val="003F3636"/>
    <w:rsid w:val="003F4973"/>
    <w:rsid w:val="004004EE"/>
    <w:rsid w:val="0040610A"/>
    <w:rsid w:val="00406F2C"/>
    <w:rsid w:val="0041053A"/>
    <w:rsid w:val="00411F2C"/>
    <w:rsid w:val="0041214E"/>
    <w:rsid w:val="00412206"/>
    <w:rsid w:val="0042172C"/>
    <w:rsid w:val="00423980"/>
    <w:rsid w:val="00426496"/>
    <w:rsid w:val="0043437F"/>
    <w:rsid w:val="00436650"/>
    <w:rsid w:val="0044125F"/>
    <w:rsid w:val="00444C5F"/>
    <w:rsid w:val="004470FA"/>
    <w:rsid w:val="00447B04"/>
    <w:rsid w:val="00456338"/>
    <w:rsid w:val="004568F3"/>
    <w:rsid w:val="00460C9D"/>
    <w:rsid w:val="00462820"/>
    <w:rsid w:val="00466A5F"/>
    <w:rsid w:val="0048346E"/>
    <w:rsid w:val="00484C6E"/>
    <w:rsid w:val="004853D9"/>
    <w:rsid w:val="00485485"/>
    <w:rsid w:val="0048747B"/>
    <w:rsid w:val="00487805"/>
    <w:rsid w:val="00490898"/>
    <w:rsid w:val="0049166C"/>
    <w:rsid w:val="0049315B"/>
    <w:rsid w:val="0049378C"/>
    <w:rsid w:val="00494757"/>
    <w:rsid w:val="00495432"/>
    <w:rsid w:val="00497035"/>
    <w:rsid w:val="004A03E7"/>
    <w:rsid w:val="004A05BA"/>
    <w:rsid w:val="004A1855"/>
    <w:rsid w:val="004A1ADD"/>
    <w:rsid w:val="004A4AE1"/>
    <w:rsid w:val="004A576C"/>
    <w:rsid w:val="004B497A"/>
    <w:rsid w:val="004C34A2"/>
    <w:rsid w:val="004C39B8"/>
    <w:rsid w:val="004C5409"/>
    <w:rsid w:val="004C5421"/>
    <w:rsid w:val="004D13DC"/>
    <w:rsid w:val="004D3490"/>
    <w:rsid w:val="004D392B"/>
    <w:rsid w:val="004E0DF1"/>
    <w:rsid w:val="004E1E84"/>
    <w:rsid w:val="004E3189"/>
    <w:rsid w:val="004E52EF"/>
    <w:rsid w:val="004E57CE"/>
    <w:rsid w:val="004E735A"/>
    <w:rsid w:val="004F46FF"/>
    <w:rsid w:val="004F52AC"/>
    <w:rsid w:val="005050F1"/>
    <w:rsid w:val="005129D9"/>
    <w:rsid w:val="00512BC7"/>
    <w:rsid w:val="0051345A"/>
    <w:rsid w:val="0051354B"/>
    <w:rsid w:val="00523A60"/>
    <w:rsid w:val="00525BD8"/>
    <w:rsid w:val="00531BEE"/>
    <w:rsid w:val="00533AB3"/>
    <w:rsid w:val="005352F5"/>
    <w:rsid w:val="005353AA"/>
    <w:rsid w:val="00543A37"/>
    <w:rsid w:val="00552ED1"/>
    <w:rsid w:val="00555916"/>
    <w:rsid w:val="005562F1"/>
    <w:rsid w:val="00557B84"/>
    <w:rsid w:val="00561C65"/>
    <w:rsid w:val="00563121"/>
    <w:rsid w:val="005837A6"/>
    <w:rsid w:val="00584F0E"/>
    <w:rsid w:val="00585605"/>
    <w:rsid w:val="00594B67"/>
    <w:rsid w:val="005951DE"/>
    <w:rsid w:val="00595475"/>
    <w:rsid w:val="00595895"/>
    <w:rsid w:val="005A31BC"/>
    <w:rsid w:val="005A68A9"/>
    <w:rsid w:val="005B374E"/>
    <w:rsid w:val="005B4482"/>
    <w:rsid w:val="005B7F2F"/>
    <w:rsid w:val="005C11CA"/>
    <w:rsid w:val="005C428F"/>
    <w:rsid w:val="005C76F6"/>
    <w:rsid w:val="005D35B0"/>
    <w:rsid w:val="005D370E"/>
    <w:rsid w:val="005D442C"/>
    <w:rsid w:val="005D47B0"/>
    <w:rsid w:val="005D4B4A"/>
    <w:rsid w:val="005E5955"/>
    <w:rsid w:val="005F00C8"/>
    <w:rsid w:val="005F18E2"/>
    <w:rsid w:val="005F5864"/>
    <w:rsid w:val="00607FD8"/>
    <w:rsid w:val="006138F0"/>
    <w:rsid w:val="0061505F"/>
    <w:rsid w:val="0061751B"/>
    <w:rsid w:val="0062297D"/>
    <w:rsid w:val="00623570"/>
    <w:rsid w:val="006251CD"/>
    <w:rsid w:val="00631B83"/>
    <w:rsid w:val="006330A9"/>
    <w:rsid w:val="00633739"/>
    <w:rsid w:val="006338FE"/>
    <w:rsid w:val="00634604"/>
    <w:rsid w:val="00634B19"/>
    <w:rsid w:val="006451AB"/>
    <w:rsid w:val="00645D96"/>
    <w:rsid w:val="0065420E"/>
    <w:rsid w:val="0065589F"/>
    <w:rsid w:val="006608C0"/>
    <w:rsid w:val="00662EC6"/>
    <w:rsid w:val="00676B87"/>
    <w:rsid w:val="00677EE0"/>
    <w:rsid w:val="00680DFB"/>
    <w:rsid w:val="0068456E"/>
    <w:rsid w:val="00686847"/>
    <w:rsid w:val="00692792"/>
    <w:rsid w:val="00694CB0"/>
    <w:rsid w:val="00696A08"/>
    <w:rsid w:val="006971AD"/>
    <w:rsid w:val="006A0287"/>
    <w:rsid w:val="006A1C58"/>
    <w:rsid w:val="006A2BF7"/>
    <w:rsid w:val="006A3D02"/>
    <w:rsid w:val="006A6C13"/>
    <w:rsid w:val="006B1908"/>
    <w:rsid w:val="006B5921"/>
    <w:rsid w:val="006B5B56"/>
    <w:rsid w:val="006C596B"/>
    <w:rsid w:val="006D39B9"/>
    <w:rsid w:val="006E2DF2"/>
    <w:rsid w:val="006E46B1"/>
    <w:rsid w:val="006E58AA"/>
    <w:rsid w:val="006E6E31"/>
    <w:rsid w:val="006E7219"/>
    <w:rsid w:val="006F0469"/>
    <w:rsid w:val="006F2C20"/>
    <w:rsid w:val="007003CF"/>
    <w:rsid w:val="00701A83"/>
    <w:rsid w:val="00702575"/>
    <w:rsid w:val="00703498"/>
    <w:rsid w:val="00705838"/>
    <w:rsid w:val="0070694E"/>
    <w:rsid w:val="00706BE0"/>
    <w:rsid w:val="007101B4"/>
    <w:rsid w:val="00710616"/>
    <w:rsid w:val="00712E1C"/>
    <w:rsid w:val="00713C52"/>
    <w:rsid w:val="00713F00"/>
    <w:rsid w:val="00716149"/>
    <w:rsid w:val="00717673"/>
    <w:rsid w:val="00730BC4"/>
    <w:rsid w:val="00735058"/>
    <w:rsid w:val="007364E4"/>
    <w:rsid w:val="00742416"/>
    <w:rsid w:val="00743140"/>
    <w:rsid w:val="00746CAB"/>
    <w:rsid w:val="00747A89"/>
    <w:rsid w:val="00752A7F"/>
    <w:rsid w:val="007537F6"/>
    <w:rsid w:val="00754905"/>
    <w:rsid w:val="007641F5"/>
    <w:rsid w:val="00765E2C"/>
    <w:rsid w:val="00773F6E"/>
    <w:rsid w:val="00774933"/>
    <w:rsid w:val="0077640A"/>
    <w:rsid w:val="00781A61"/>
    <w:rsid w:val="00783165"/>
    <w:rsid w:val="00784001"/>
    <w:rsid w:val="0078412C"/>
    <w:rsid w:val="007861DF"/>
    <w:rsid w:val="00787A5E"/>
    <w:rsid w:val="00790D82"/>
    <w:rsid w:val="007A1CDE"/>
    <w:rsid w:val="007A4A19"/>
    <w:rsid w:val="007A4FAB"/>
    <w:rsid w:val="007A7DD9"/>
    <w:rsid w:val="007B12C6"/>
    <w:rsid w:val="007B198D"/>
    <w:rsid w:val="007B5C76"/>
    <w:rsid w:val="007B7B03"/>
    <w:rsid w:val="007C0A4C"/>
    <w:rsid w:val="007C1EB3"/>
    <w:rsid w:val="007C499D"/>
    <w:rsid w:val="007C5426"/>
    <w:rsid w:val="007C5AF5"/>
    <w:rsid w:val="007C5D2E"/>
    <w:rsid w:val="007D5312"/>
    <w:rsid w:val="007D7D65"/>
    <w:rsid w:val="007E0193"/>
    <w:rsid w:val="007E01B0"/>
    <w:rsid w:val="007E23B9"/>
    <w:rsid w:val="007E34EA"/>
    <w:rsid w:val="007E4CBD"/>
    <w:rsid w:val="007E7EB7"/>
    <w:rsid w:val="007F05D2"/>
    <w:rsid w:val="00802217"/>
    <w:rsid w:val="00803FEE"/>
    <w:rsid w:val="008046A0"/>
    <w:rsid w:val="008066AA"/>
    <w:rsid w:val="00806BAA"/>
    <w:rsid w:val="00810D76"/>
    <w:rsid w:val="008169A6"/>
    <w:rsid w:val="00826331"/>
    <w:rsid w:val="00830EAA"/>
    <w:rsid w:val="0083162B"/>
    <w:rsid w:val="0083325E"/>
    <w:rsid w:val="00841D8C"/>
    <w:rsid w:val="008428C4"/>
    <w:rsid w:val="008429D4"/>
    <w:rsid w:val="00844E16"/>
    <w:rsid w:val="008454BE"/>
    <w:rsid w:val="00845C56"/>
    <w:rsid w:val="00847D90"/>
    <w:rsid w:val="00850A46"/>
    <w:rsid w:val="00850AC2"/>
    <w:rsid w:val="0085150D"/>
    <w:rsid w:val="00854CEA"/>
    <w:rsid w:val="008616F3"/>
    <w:rsid w:val="00862661"/>
    <w:rsid w:val="00864767"/>
    <w:rsid w:val="0087344F"/>
    <w:rsid w:val="00875EEE"/>
    <w:rsid w:val="008832AA"/>
    <w:rsid w:val="008A1D14"/>
    <w:rsid w:val="008B12C3"/>
    <w:rsid w:val="008B1448"/>
    <w:rsid w:val="008B2A9A"/>
    <w:rsid w:val="008B6815"/>
    <w:rsid w:val="008B71E3"/>
    <w:rsid w:val="008C56EF"/>
    <w:rsid w:val="008C6D57"/>
    <w:rsid w:val="008D535F"/>
    <w:rsid w:val="008D5F8A"/>
    <w:rsid w:val="008E13E8"/>
    <w:rsid w:val="008E31E1"/>
    <w:rsid w:val="008E3A86"/>
    <w:rsid w:val="008F3B94"/>
    <w:rsid w:val="008F5002"/>
    <w:rsid w:val="008F6661"/>
    <w:rsid w:val="00903687"/>
    <w:rsid w:val="00910D31"/>
    <w:rsid w:val="009115AB"/>
    <w:rsid w:val="00912336"/>
    <w:rsid w:val="00922F59"/>
    <w:rsid w:val="009278D2"/>
    <w:rsid w:val="00930869"/>
    <w:rsid w:val="0093235E"/>
    <w:rsid w:val="00937703"/>
    <w:rsid w:val="0093771A"/>
    <w:rsid w:val="0094605E"/>
    <w:rsid w:val="00950363"/>
    <w:rsid w:val="00953ABE"/>
    <w:rsid w:val="00954C94"/>
    <w:rsid w:val="00963ABA"/>
    <w:rsid w:val="00970733"/>
    <w:rsid w:val="00971677"/>
    <w:rsid w:val="00972889"/>
    <w:rsid w:val="00981378"/>
    <w:rsid w:val="0098415F"/>
    <w:rsid w:val="00984A8A"/>
    <w:rsid w:val="00986158"/>
    <w:rsid w:val="00986343"/>
    <w:rsid w:val="00986C85"/>
    <w:rsid w:val="00994CB7"/>
    <w:rsid w:val="00995A1B"/>
    <w:rsid w:val="009976E0"/>
    <w:rsid w:val="009A0493"/>
    <w:rsid w:val="009A2615"/>
    <w:rsid w:val="009A2FBA"/>
    <w:rsid w:val="009A38C0"/>
    <w:rsid w:val="009A4D17"/>
    <w:rsid w:val="009B4443"/>
    <w:rsid w:val="009B5D92"/>
    <w:rsid w:val="009B7571"/>
    <w:rsid w:val="009C5C32"/>
    <w:rsid w:val="009D6278"/>
    <w:rsid w:val="009E0153"/>
    <w:rsid w:val="009E3888"/>
    <w:rsid w:val="009E4906"/>
    <w:rsid w:val="009E66BC"/>
    <w:rsid w:val="009E7DBF"/>
    <w:rsid w:val="009F244C"/>
    <w:rsid w:val="009F25EE"/>
    <w:rsid w:val="009F44CD"/>
    <w:rsid w:val="00A01D7D"/>
    <w:rsid w:val="00A02A49"/>
    <w:rsid w:val="00A02F5D"/>
    <w:rsid w:val="00A12C87"/>
    <w:rsid w:val="00A133F1"/>
    <w:rsid w:val="00A15655"/>
    <w:rsid w:val="00A15C90"/>
    <w:rsid w:val="00A15D80"/>
    <w:rsid w:val="00A15EF9"/>
    <w:rsid w:val="00A17099"/>
    <w:rsid w:val="00A22D07"/>
    <w:rsid w:val="00A24C55"/>
    <w:rsid w:val="00A26D88"/>
    <w:rsid w:val="00A27EBF"/>
    <w:rsid w:val="00A3126F"/>
    <w:rsid w:val="00A31F44"/>
    <w:rsid w:val="00A33B33"/>
    <w:rsid w:val="00A377BC"/>
    <w:rsid w:val="00A37C70"/>
    <w:rsid w:val="00A41F86"/>
    <w:rsid w:val="00A4340C"/>
    <w:rsid w:val="00A44B9A"/>
    <w:rsid w:val="00A4776F"/>
    <w:rsid w:val="00A529E9"/>
    <w:rsid w:val="00A54310"/>
    <w:rsid w:val="00A61E23"/>
    <w:rsid w:val="00A6283A"/>
    <w:rsid w:val="00A646FA"/>
    <w:rsid w:val="00A75C29"/>
    <w:rsid w:val="00A82BB2"/>
    <w:rsid w:val="00A83926"/>
    <w:rsid w:val="00A855D3"/>
    <w:rsid w:val="00A93988"/>
    <w:rsid w:val="00A93AA4"/>
    <w:rsid w:val="00A93C0B"/>
    <w:rsid w:val="00A93D14"/>
    <w:rsid w:val="00A96283"/>
    <w:rsid w:val="00A97124"/>
    <w:rsid w:val="00A971DF"/>
    <w:rsid w:val="00AA0BFF"/>
    <w:rsid w:val="00AA38BE"/>
    <w:rsid w:val="00AA611C"/>
    <w:rsid w:val="00AA751F"/>
    <w:rsid w:val="00AB184E"/>
    <w:rsid w:val="00AB458A"/>
    <w:rsid w:val="00AB4A85"/>
    <w:rsid w:val="00AB4F1F"/>
    <w:rsid w:val="00AB5839"/>
    <w:rsid w:val="00AC0510"/>
    <w:rsid w:val="00AC1E0E"/>
    <w:rsid w:val="00AC1FBD"/>
    <w:rsid w:val="00AC4BB6"/>
    <w:rsid w:val="00AD083D"/>
    <w:rsid w:val="00AD38E4"/>
    <w:rsid w:val="00AD440A"/>
    <w:rsid w:val="00AD45EE"/>
    <w:rsid w:val="00AD4E4D"/>
    <w:rsid w:val="00AE5FC8"/>
    <w:rsid w:val="00AE76BF"/>
    <w:rsid w:val="00AF214F"/>
    <w:rsid w:val="00AF386C"/>
    <w:rsid w:val="00B01E09"/>
    <w:rsid w:val="00B03C9D"/>
    <w:rsid w:val="00B04F66"/>
    <w:rsid w:val="00B118A3"/>
    <w:rsid w:val="00B14589"/>
    <w:rsid w:val="00B15409"/>
    <w:rsid w:val="00B16EF0"/>
    <w:rsid w:val="00B21E43"/>
    <w:rsid w:val="00B21E88"/>
    <w:rsid w:val="00B21F67"/>
    <w:rsid w:val="00B21F6A"/>
    <w:rsid w:val="00B32E22"/>
    <w:rsid w:val="00B451C4"/>
    <w:rsid w:val="00B47952"/>
    <w:rsid w:val="00B50EB7"/>
    <w:rsid w:val="00B5359B"/>
    <w:rsid w:val="00B60F65"/>
    <w:rsid w:val="00B6314D"/>
    <w:rsid w:val="00B67069"/>
    <w:rsid w:val="00B67D19"/>
    <w:rsid w:val="00B71E4A"/>
    <w:rsid w:val="00B72E76"/>
    <w:rsid w:val="00B7301C"/>
    <w:rsid w:val="00B734A1"/>
    <w:rsid w:val="00B85B84"/>
    <w:rsid w:val="00B874E8"/>
    <w:rsid w:val="00B95649"/>
    <w:rsid w:val="00B9575B"/>
    <w:rsid w:val="00B97711"/>
    <w:rsid w:val="00BA0A5C"/>
    <w:rsid w:val="00BA1870"/>
    <w:rsid w:val="00BA3AD2"/>
    <w:rsid w:val="00BA540D"/>
    <w:rsid w:val="00BB105F"/>
    <w:rsid w:val="00BB17CB"/>
    <w:rsid w:val="00BB1ADB"/>
    <w:rsid w:val="00BB4393"/>
    <w:rsid w:val="00BD2821"/>
    <w:rsid w:val="00BD3DDA"/>
    <w:rsid w:val="00BD5682"/>
    <w:rsid w:val="00BE1CD2"/>
    <w:rsid w:val="00BE6B46"/>
    <w:rsid w:val="00BF3A65"/>
    <w:rsid w:val="00BF3F49"/>
    <w:rsid w:val="00C04A64"/>
    <w:rsid w:val="00C04F80"/>
    <w:rsid w:val="00C05C35"/>
    <w:rsid w:val="00C07297"/>
    <w:rsid w:val="00C1594A"/>
    <w:rsid w:val="00C162F8"/>
    <w:rsid w:val="00C21EBD"/>
    <w:rsid w:val="00C223F7"/>
    <w:rsid w:val="00C25111"/>
    <w:rsid w:val="00C303C2"/>
    <w:rsid w:val="00C31778"/>
    <w:rsid w:val="00C34ACD"/>
    <w:rsid w:val="00C34DD9"/>
    <w:rsid w:val="00C424D2"/>
    <w:rsid w:val="00C46957"/>
    <w:rsid w:val="00C46959"/>
    <w:rsid w:val="00C4697A"/>
    <w:rsid w:val="00C5027F"/>
    <w:rsid w:val="00C513DF"/>
    <w:rsid w:val="00C559D8"/>
    <w:rsid w:val="00C6312A"/>
    <w:rsid w:val="00C651C9"/>
    <w:rsid w:val="00C6567D"/>
    <w:rsid w:val="00C65D18"/>
    <w:rsid w:val="00C65D4F"/>
    <w:rsid w:val="00C73186"/>
    <w:rsid w:val="00C73616"/>
    <w:rsid w:val="00C7497D"/>
    <w:rsid w:val="00C7663B"/>
    <w:rsid w:val="00C76782"/>
    <w:rsid w:val="00C7698C"/>
    <w:rsid w:val="00C800B0"/>
    <w:rsid w:val="00C807A8"/>
    <w:rsid w:val="00C815F2"/>
    <w:rsid w:val="00C851C0"/>
    <w:rsid w:val="00C85B0C"/>
    <w:rsid w:val="00C86E4D"/>
    <w:rsid w:val="00C877ED"/>
    <w:rsid w:val="00C9089B"/>
    <w:rsid w:val="00C911BB"/>
    <w:rsid w:val="00C91E73"/>
    <w:rsid w:val="00C944DA"/>
    <w:rsid w:val="00CA1ABF"/>
    <w:rsid w:val="00CA3449"/>
    <w:rsid w:val="00CA7121"/>
    <w:rsid w:val="00CA7859"/>
    <w:rsid w:val="00CB1160"/>
    <w:rsid w:val="00CB663F"/>
    <w:rsid w:val="00CB6757"/>
    <w:rsid w:val="00CB6F87"/>
    <w:rsid w:val="00CC0FED"/>
    <w:rsid w:val="00CC1B75"/>
    <w:rsid w:val="00CC3035"/>
    <w:rsid w:val="00CC3849"/>
    <w:rsid w:val="00CD3191"/>
    <w:rsid w:val="00CD4B89"/>
    <w:rsid w:val="00CE0BDC"/>
    <w:rsid w:val="00CE2F73"/>
    <w:rsid w:val="00CE3157"/>
    <w:rsid w:val="00CE3C0F"/>
    <w:rsid w:val="00CE604F"/>
    <w:rsid w:val="00CE6C8C"/>
    <w:rsid w:val="00CF0500"/>
    <w:rsid w:val="00CF2B50"/>
    <w:rsid w:val="00CF54C2"/>
    <w:rsid w:val="00D02339"/>
    <w:rsid w:val="00D034A7"/>
    <w:rsid w:val="00D039D7"/>
    <w:rsid w:val="00D04820"/>
    <w:rsid w:val="00D054A9"/>
    <w:rsid w:val="00D06AD4"/>
    <w:rsid w:val="00D10B3F"/>
    <w:rsid w:val="00D17B78"/>
    <w:rsid w:val="00D20815"/>
    <w:rsid w:val="00D24945"/>
    <w:rsid w:val="00D26389"/>
    <w:rsid w:val="00D30873"/>
    <w:rsid w:val="00D3557F"/>
    <w:rsid w:val="00D37654"/>
    <w:rsid w:val="00D46BB0"/>
    <w:rsid w:val="00D52465"/>
    <w:rsid w:val="00D5619A"/>
    <w:rsid w:val="00D638D7"/>
    <w:rsid w:val="00D64540"/>
    <w:rsid w:val="00D6642E"/>
    <w:rsid w:val="00D72DB9"/>
    <w:rsid w:val="00D73251"/>
    <w:rsid w:val="00D7569B"/>
    <w:rsid w:val="00D8332F"/>
    <w:rsid w:val="00D90123"/>
    <w:rsid w:val="00D914F2"/>
    <w:rsid w:val="00D918DE"/>
    <w:rsid w:val="00D91CAC"/>
    <w:rsid w:val="00D93B10"/>
    <w:rsid w:val="00D94981"/>
    <w:rsid w:val="00D9663F"/>
    <w:rsid w:val="00D973CC"/>
    <w:rsid w:val="00DB0119"/>
    <w:rsid w:val="00DB03DC"/>
    <w:rsid w:val="00DB2401"/>
    <w:rsid w:val="00DB329F"/>
    <w:rsid w:val="00DB5D80"/>
    <w:rsid w:val="00DB6164"/>
    <w:rsid w:val="00DB63C0"/>
    <w:rsid w:val="00DC6238"/>
    <w:rsid w:val="00DC67C2"/>
    <w:rsid w:val="00DC6E85"/>
    <w:rsid w:val="00DC7FF7"/>
    <w:rsid w:val="00DD27FD"/>
    <w:rsid w:val="00DD498D"/>
    <w:rsid w:val="00DD5283"/>
    <w:rsid w:val="00DD5FD9"/>
    <w:rsid w:val="00DD765B"/>
    <w:rsid w:val="00DE0466"/>
    <w:rsid w:val="00DE0904"/>
    <w:rsid w:val="00DE20AE"/>
    <w:rsid w:val="00DE2720"/>
    <w:rsid w:val="00DE671C"/>
    <w:rsid w:val="00DE739C"/>
    <w:rsid w:val="00DF1357"/>
    <w:rsid w:val="00DF43C8"/>
    <w:rsid w:val="00DF5912"/>
    <w:rsid w:val="00DF59B9"/>
    <w:rsid w:val="00DF669F"/>
    <w:rsid w:val="00E1112D"/>
    <w:rsid w:val="00E1361A"/>
    <w:rsid w:val="00E171EF"/>
    <w:rsid w:val="00E17F5E"/>
    <w:rsid w:val="00E20F8F"/>
    <w:rsid w:val="00E21D98"/>
    <w:rsid w:val="00E229F5"/>
    <w:rsid w:val="00E23E90"/>
    <w:rsid w:val="00E26469"/>
    <w:rsid w:val="00E26BAA"/>
    <w:rsid w:val="00E30C03"/>
    <w:rsid w:val="00E32337"/>
    <w:rsid w:val="00E33C5A"/>
    <w:rsid w:val="00E36612"/>
    <w:rsid w:val="00E3775C"/>
    <w:rsid w:val="00E4067B"/>
    <w:rsid w:val="00E46C48"/>
    <w:rsid w:val="00E51F76"/>
    <w:rsid w:val="00E52EEE"/>
    <w:rsid w:val="00E556B3"/>
    <w:rsid w:val="00E616A3"/>
    <w:rsid w:val="00E64FA8"/>
    <w:rsid w:val="00E663AF"/>
    <w:rsid w:val="00E75FD9"/>
    <w:rsid w:val="00E7768B"/>
    <w:rsid w:val="00E8179E"/>
    <w:rsid w:val="00E830A3"/>
    <w:rsid w:val="00E85B22"/>
    <w:rsid w:val="00E85BF6"/>
    <w:rsid w:val="00E87EC7"/>
    <w:rsid w:val="00E95F23"/>
    <w:rsid w:val="00E96847"/>
    <w:rsid w:val="00E96E92"/>
    <w:rsid w:val="00E96FB6"/>
    <w:rsid w:val="00EA1085"/>
    <w:rsid w:val="00EA1633"/>
    <w:rsid w:val="00EA40AC"/>
    <w:rsid w:val="00EA45D2"/>
    <w:rsid w:val="00EB082E"/>
    <w:rsid w:val="00EB134B"/>
    <w:rsid w:val="00EB4577"/>
    <w:rsid w:val="00EB7290"/>
    <w:rsid w:val="00EC1D8C"/>
    <w:rsid w:val="00EC534F"/>
    <w:rsid w:val="00ED14CD"/>
    <w:rsid w:val="00ED47A9"/>
    <w:rsid w:val="00ED51FE"/>
    <w:rsid w:val="00EE7207"/>
    <w:rsid w:val="00EF31D4"/>
    <w:rsid w:val="00EF42BC"/>
    <w:rsid w:val="00EF6258"/>
    <w:rsid w:val="00EF6E8B"/>
    <w:rsid w:val="00EF7C07"/>
    <w:rsid w:val="00F023C8"/>
    <w:rsid w:val="00F034CC"/>
    <w:rsid w:val="00F04026"/>
    <w:rsid w:val="00F047DC"/>
    <w:rsid w:val="00F05DFB"/>
    <w:rsid w:val="00F14500"/>
    <w:rsid w:val="00F14BB2"/>
    <w:rsid w:val="00F21594"/>
    <w:rsid w:val="00F219C5"/>
    <w:rsid w:val="00F22636"/>
    <w:rsid w:val="00F232F4"/>
    <w:rsid w:val="00F3203D"/>
    <w:rsid w:val="00F32305"/>
    <w:rsid w:val="00F33B65"/>
    <w:rsid w:val="00F344F5"/>
    <w:rsid w:val="00F461B8"/>
    <w:rsid w:val="00F47C3F"/>
    <w:rsid w:val="00F51B2F"/>
    <w:rsid w:val="00F53D12"/>
    <w:rsid w:val="00F53EC4"/>
    <w:rsid w:val="00F60A8F"/>
    <w:rsid w:val="00F60DB9"/>
    <w:rsid w:val="00F65C1E"/>
    <w:rsid w:val="00F65F0D"/>
    <w:rsid w:val="00F7034E"/>
    <w:rsid w:val="00F70426"/>
    <w:rsid w:val="00F731A4"/>
    <w:rsid w:val="00F74686"/>
    <w:rsid w:val="00F757B1"/>
    <w:rsid w:val="00F80344"/>
    <w:rsid w:val="00F8171D"/>
    <w:rsid w:val="00F85E5B"/>
    <w:rsid w:val="00F8606C"/>
    <w:rsid w:val="00F9166C"/>
    <w:rsid w:val="00F926CF"/>
    <w:rsid w:val="00F938C2"/>
    <w:rsid w:val="00F93C8D"/>
    <w:rsid w:val="00F942E8"/>
    <w:rsid w:val="00F947F4"/>
    <w:rsid w:val="00FA1EA0"/>
    <w:rsid w:val="00FA2675"/>
    <w:rsid w:val="00FA3EEC"/>
    <w:rsid w:val="00FA77C1"/>
    <w:rsid w:val="00FB175A"/>
    <w:rsid w:val="00FB61A9"/>
    <w:rsid w:val="00FC4BBB"/>
    <w:rsid w:val="00FD1ED4"/>
    <w:rsid w:val="00FD2407"/>
    <w:rsid w:val="00FD306A"/>
    <w:rsid w:val="00FD36D9"/>
    <w:rsid w:val="00FD57F5"/>
    <w:rsid w:val="00FD7DC7"/>
    <w:rsid w:val="00FD7E58"/>
    <w:rsid w:val="00FE06C5"/>
    <w:rsid w:val="00FE0A31"/>
    <w:rsid w:val="00FE0DB5"/>
    <w:rsid w:val="00FE1E37"/>
    <w:rsid w:val="00FE3EEB"/>
    <w:rsid w:val="00FE446D"/>
    <w:rsid w:val="00FE697B"/>
    <w:rsid w:val="00FF23FF"/>
    <w:rsid w:val="00FF7806"/>
    <w:rsid w:val="3A995504"/>
    <w:rsid w:val="61E435A1"/>
    <w:rsid w:val="7E3C0D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C8D5A5"/>
  <w15:docId w15:val="{E5CF82CC-20BE-4990-91D8-8A60B11D1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themeColor="text1"/>
        <w:lang w:val="en-AU" w:eastAsia="en-AU" w:bidi="ar-SA"/>
      </w:rPr>
    </w:rPrDefault>
    <w:pPrDefault>
      <w:pPr>
        <w:spacing w:line="32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16A3"/>
  </w:style>
  <w:style w:type="paragraph" w:styleId="Heading1">
    <w:name w:val="heading 1"/>
    <w:basedOn w:val="Normal"/>
    <w:next w:val="BodyText"/>
    <w:qFormat/>
    <w:rsid w:val="002E0954"/>
    <w:pPr>
      <w:keepNext/>
      <w:spacing w:before="330" w:after="120"/>
      <w:outlineLvl w:val="0"/>
    </w:pPr>
    <w:rPr>
      <w:rFonts w:asciiTheme="majorHAnsi" w:hAnsiTheme="majorHAnsi"/>
      <w:b/>
      <w:color w:val="006650" w:themeColor="text2"/>
      <w:sz w:val="28"/>
    </w:rPr>
  </w:style>
  <w:style w:type="paragraph" w:styleId="Heading2">
    <w:name w:val="heading 2"/>
    <w:basedOn w:val="Normal"/>
    <w:next w:val="BodyText"/>
    <w:link w:val="Heading2Char"/>
    <w:qFormat/>
    <w:rsid w:val="002E0954"/>
    <w:pPr>
      <w:keepNext/>
      <w:spacing w:before="330" w:after="120"/>
      <w:outlineLvl w:val="1"/>
    </w:pPr>
    <w:rPr>
      <w:rFonts w:asciiTheme="majorHAnsi" w:hAnsiTheme="majorHAnsi"/>
      <w:b/>
      <w:color w:val="006650" w:themeColor="text2"/>
      <w:sz w:val="24"/>
    </w:rPr>
  </w:style>
  <w:style w:type="paragraph" w:styleId="Heading3">
    <w:name w:val="heading 3"/>
    <w:basedOn w:val="Normal"/>
    <w:next w:val="BodyText"/>
    <w:qFormat/>
    <w:rsid w:val="002E0954"/>
    <w:pPr>
      <w:spacing w:before="120" w:after="120"/>
      <w:outlineLvl w:val="2"/>
    </w:pPr>
    <w:rPr>
      <w:rFonts w:asciiTheme="majorHAnsi" w:hAnsiTheme="majorHAnsi"/>
      <w:b/>
    </w:rPr>
  </w:style>
  <w:style w:type="paragraph" w:styleId="Heading4">
    <w:name w:val="heading 4"/>
    <w:basedOn w:val="Normal"/>
    <w:next w:val="Normal"/>
    <w:semiHidden/>
    <w:rsid w:val="0013729F"/>
    <w:pPr>
      <w:keepNext/>
      <w:spacing w:before="260" w:line="259" w:lineRule="auto"/>
      <w:outlineLvl w:val="3"/>
    </w:pPr>
    <w:rPr>
      <w:bCs/>
      <w:i/>
      <w:szCs w:val="28"/>
    </w:rPr>
  </w:style>
  <w:style w:type="paragraph" w:styleId="Heading5">
    <w:name w:val="heading 5"/>
    <w:basedOn w:val="Normal"/>
    <w:next w:val="Normal"/>
    <w:semiHidden/>
    <w:rsid w:val="00BF3A65"/>
    <w:pPr>
      <w:spacing w:before="240" w:after="60"/>
      <w:outlineLvl w:val="4"/>
    </w:pPr>
    <w:rPr>
      <w:b/>
      <w:bCs/>
      <w:i/>
      <w:iCs/>
      <w:sz w:val="26"/>
      <w:szCs w:val="26"/>
    </w:rPr>
  </w:style>
  <w:style w:type="paragraph" w:styleId="Heading6">
    <w:name w:val="heading 6"/>
    <w:basedOn w:val="Normal"/>
    <w:next w:val="Normal"/>
    <w:semiHidden/>
    <w:rsid w:val="00BF3A65"/>
    <w:pPr>
      <w:spacing w:before="240" w:after="60"/>
      <w:outlineLvl w:val="5"/>
    </w:pPr>
    <w:rPr>
      <w:b/>
      <w:bCs/>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047DC"/>
  </w:style>
  <w:style w:type="character" w:customStyle="1" w:styleId="HeaderChar">
    <w:name w:val="Header Char"/>
    <w:basedOn w:val="DefaultParagraphFont"/>
    <w:link w:val="Header"/>
    <w:uiPriority w:val="99"/>
    <w:rsid w:val="00F047DC"/>
  </w:style>
  <w:style w:type="paragraph" w:styleId="Footer">
    <w:name w:val="footer"/>
    <w:basedOn w:val="Normal"/>
    <w:link w:val="FooterChar"/>
    <w:uiPriority w:val="99"/>
    <w:rsid w:val="009A0493"/>
    <w:pPr>
      <w:spacing w:line="192" w:lineRule="atLeast"/>
    </w:pPr>
    <w:rPr>
      <w:rFonts w:asciiTheme="majorHAnsi" w:hAnsiTheme="majorHAnsi"/>
      <w:color w:val="184A4B" w:themeColor="accent1"/>
      <w:sz w:val="16"/>
    </w:rPr>
  </w:style>
  <w:style w:type="character" w:customStyle="1" w:styleId="FooterChar">
    <w:name w:val="Footer Char"/>
    <w:basedOn w:val="DefaultParagraphFont"/>
    <w:link w:val="Footer"/>
    <w:uiPriority w:val="99"/>
    <w:rsid w:val="009A0493"/>
    <w:rPr>
      <w:rFonts w:asciiTheme="majorHAnsi" w:hAnsiTheme="majorHAnsi"/>
      <w:color w:val="184A4B" w:themeColor="accent1"/>
      <w:sz w:val="16"/>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Normal"/>
    <w:semiHidden/>
    <w:rsid w:val="00E46C48"/>
    <w:pPr>
      <w:spacing w:after="260"/>
      <w:ind w:left="340"/>
    </w:pPr>
  </w:style>
  <w:style w:type="paragraph" w:styleId="ListContinue2">
    <w:name w:val="List Continue 2"/>
    <w:basedOn w:val="Normal"/>
    <w:link w:val="ListContinue2Char"/>
    <w:semiHidden/>
    <w:rsid w:val="00E46C48"/>
    <w:pPr>
      <w:spacing w:after="120"/>
      <w:ind w:left="567"/>
    </w:pPr>
  </w:style>
  <w:style w:type="character" w:customStyle="1" w:styleId="ListContinue2Char">
    <w:name w:val="List Continue 2 Char"/>
    <w:basedOn w:val="DefaultParagraphFont"/>
    <w:link w:val="ListContinue2"/>
    <w:rsid w:val="00E46C48"/>
    <w:rPr>
      <w:rFonts w:ascii="Times New Roman" w:hAnsi="Times New Roman"/>
      <w:spacing w:val="-5"/>
      <w:sz w:val="22"/>
      <w:szCs w:val="22"/>
      <w:lang w:eastAsia="en-US"/>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basedOn w:val="ListContinue2Char"/>
    <w:link w:val="ListContinue3"/>
    <w:rsid w:val="00FD57F5"/>
    <w:rPr>
      <w:rFonts w:ascii="Times New Roman" w:hAnsi="Times New Roman"/>
      <w:spacing w:val="-5"/>
      <w:sz w:val="22"/>
      <w:szCs w:val="22"/>
      <w:lang w:eastAsia="en-US"/>
    </w:rPr>
  </w:style>
  <w:style w:type="table" w:styleId="ColorfulGrid">
    <w:name w:val="Colorful Grid"/>
    <w:basedOn w:val="TableNormal"/>
    <w:uiPriority w:val="73"/>
    <w:semiHidden/>
    <w:rsid w:val="003B5645"/>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Hyperlink">
    <w:name w:val="Hyperlink"/>
    <w:basedOn w:val="DefaultParagraphFont"/>
    <w:unhideWhenUsed/>
    <w:rsid w:val="00DD498D"/>
    <w:rPr>
      <w:rFonts w:asciiTheme="majorHAnsi" w:hAnsiTheme="majorHAnsi"/>
      <w:color w:val="184A4B" w:themeColor="accent1"/>
      <w:u w:val="single"/>
    </w:rPr>
  </w:style>
  <w:style w:type="table" w:styleId="TableGrid">
    <w:name w:val="Table Grid"/>
    <w:basedOn w:val="TableNormal"/>
    <w:rsid w:val="009A0493"/>
    <w:pPr>
      <w:spacing w:before="70" w:after="70" w:line="240" w:lineRule="atLeast"/>
    </w:pPr>
    <w:tblPr>
      <w:tblBorders>
        <w:top w:val="single" w:sz="4" w:space="0" w:color="184A4B" w:themeColor="accent1"/>
        <w:left w:val="single" w:sz="4" w:space="0" w:color="184A4B" w:themeColor="accent1"/>
        <w:bottom w:val="single" w:sz="4" w:space="0" w:color="184A4B" w:themeColor="accent1"/>
        <w:right w:val="single" w:sz="4" w:space="0" w:color="184A4B" w:themeColor="accent1"/>
        <w:insideH w:val="single" w:sz="4" w:space="0" w:color="184A4B" w:themeColor="accent1"/>
        <w:insideV w:val="single" w:sz="4" w:space="0" w:color="184A4B" w:themeColor="accent1"/>
      </w:tblBorders>
      <w:tblCellMar>
        <w:top w:w="113" w:type="dxa"/>
        <w:bottom w:w="113" w:type="dxa"/>
      </w:tblCellMar>
    </w:tblPr>
    <w:tblStylePr w:type="firstRow">
      <w:rPr>
        <w:rFonts w:asciiTheme="majorHAnsi" w:hAnsiTheme="majorHAnsi"/>
        <w:b/>
        <w:i w:val="0"/>
        <w:caps w:val="0"/>
        <w:smallCaps w:val="0"/>
        <w:color w:val="FFFFFF" w:themeColor="background1"/>
      </w:rPr>
      <w:tblPr/>
      <w:trPr>
        <w:tblHeader/>
      </w:trPr>
      <w:tcPr>
        <w:shd w:val="clear" w:color="auto" w:fill="184A4B" w:themeFill="accent1"/>
      </w:tcPr>
    </w:tblStylePr>
  </w:style>
  <w:style w:type="table" w:styleId="ColorfulGrid-Accent1">
    <w:name w:val="Colorful Grid Accent 1"/>
    <w:basedOn w:val="TableNormal"/>
    <w:uiPriority w:val="73"/>
    <w:semiHidden/>
    <w:rsid w:val="003B5645"/>
    <w:tblPr>
      <w:tblStyleRowBandSize w:val="1"/>
      <w:tblStyleColBandSize w:val="1"/>
      <w:tblBorders>
        <w:insideH w:val="single" w:sz="4" w:space="0" w:color="FFFFFF" w:themeColor="background1"/>
      </w:tblBorders>
    </w:tblPr>
    <w:tcPr>
      <w:shd w:val="clear" w:color="auto" w:fill="C0EAEB" w:themeFill="accent1" w:themeFillTint="33"/>
    </w:tcPr>
    <w:tblStylePr w:type="firstRow">
      <w:rPr>
        <w:b/>
        <w:bCs/>
      </w:rPr>
      <w:tblPr/>
      <w:tcPr>
        <w:shd w:val="clear" w:color="auto" w:fill="82D5D7" w:themeFill="accent1" w:themeFillTint="66"/>
      </w:tcPr>
    </w:tblStylePr>
    <w:tblStylePr w:type="lastRow">
      <w:rPr>
        <w:b/>
        <w:bCs/>
        <w:color w:val="000000" w:themeColor="text1"/>
      </w:rPr>
      <w:tblPr/>
      <w:tcPr>
        <w:shd w:val="clear" w:color="auto" w:fill="82D5D7" w:themeFill="accent1" w:themeFillTint="66"/>
      </w:tcPr>
    </w:tblStylePr>
    <w:tblStylePr w:type="firstCol">
      <w:rPr>
        <w:color w:val="FFFFFF" w:themeColor="background1"/>
      </w:rPr>
      <w:tblPr/>
      <w:tcPr>
        <w:shd w:val="clear" w:color="auto" w:fill="123738" w:themeFill="accent1" w:themeFillShade="BF"/>
      </w:tcPr>
    </w:tblStylePr>
    <w:tblStylePr w:type="lastCol">
      <w:rPr>
        <w:color w:val="FFFFFF" w:themeColor="background1"/>
      </w:rPr>
      <w:tblPr/>
      <w:tcPr>
        <w:shd w:val="clear" w:color="auto" w:fill="123738" w:themeFill="accent1" w:themeFillShade="BF"/>
      </w:tcPr>
    </w:tblStylePr>
    <w:tblStylePr w:type="band1Vert">
      <w:tblPr/>
      <w:tcPr>
        <w:shd w:val="clear" w:color="auto" w:fill="63CBCD" w:themeFill="accent1" w:themeFillTint="7F"/>
      </w:tcPr>
    </w:tblStylePr>
    <w:tblStylePr w:type="band1Horz">
      <w:tblPr/>
      <w:tcPr>
        <w:shd w:val="clear" w:color="auto" w:fill="63CBCD" w:themeFill="accent1" w:themeFillTint="7F"/>
      </w:tcPr>
    </w:tblStylePr>
  </w:style>
  <w:style w:type="paragraph" w:styleId="ListBullet">
    <w:name w:val="List Bullet"/>
    <w:basedOn w:val="Normal"/>
    <w:qFormat/>
    <w:rsid w:val="00294425"/>
    <w:pPr>
      <w:numPr>
        <w:numId w:val="22"/>
      </w:numPr>
    </w:pPr>
    <w:rPr>
      <w:szCs w:val="18"/>
    </w:rPr>
  </w:style>
  <w:style w:type="paragraph" w:styleId="ListBullet2">
    <w:name w:val="List Bullet 2"/>
    <w:basedOn w:val="ListBullet"/>
    <w:qFormat/>
    <w:rsid w:val="00294425"/>
    <w:pPr>
      <w:numPr>
        <w:ilvl w:val="1"/>
      </w:numPr>
    </w:pPr>
  </w:style>
  <w:style w:type="paragraph" w:styleId="ListBullet3">
    <w:name w:val="List Bullet 3"/>
    <w:basedOn w:val="ListBullet2"/>
    <w:qFormat/>
    <w:rsid w:val="00104560"/>
    <w:pPr>
      <w:numPr>
        <w:ilvl w:val="2"/>
      </w:numPr>
    </w:pPr>
  </w:style>
  <w:style w:type="paragraph" w:styleId="ListNumber">
    <w:name w:val="List Number"/>
    <w:basedOn w:val="Normal"/>
    <w:qFormat/>
    <w:rsid w:val="00294425"/>
    <w:pPr>
      <w:numPr>
        <w:numId w:val="21"/>
      </w:numPr>
    </w:pPr>
    <w:rPr>
      <w:szCs w:val="18"/>
    </w:rPr>
  </w:style>
  <w:style w:type="paragraph" w:styleId="ListNumber2">
    <w:name w:val="List Number 2"/>
    <w:basedOn w:val="ListNumber"/>
    <w:qFormat/>
    <w:rsid w:val="00B47952"/>
    <w:pPr>
      <w:numPr>
        <w:ilvl w:val="1"/>
      </w:numPr>
    </w:pPr>
  </w:style>
  <w:style w:type="paragraph" w:styleId="ListNumber3">
    <w:name w:val="List Number 3"/>
    <w:basedOn w:val="ListNumber2"/>
    <w:qFormat/>
    <w:rsid w:val="00104560"/>
    <w:pPr>
      <w:numPr>
        <w:ilvl w:val="2"/>
      </w:numPr>
    </w:pPr>
  </w:style>
  <w:style w:type="character" w:styleId="PlaceholderText">
    <w:name w:val="Placeholder Text"/>
    <w:basedOn w:val="DefaultParagraphFont"/>
    <w:uiPriority w:val="99"/>
    <w:semiHidden/>
    <w:rsid w:val="009A2FBA"/>
    <w:rPr>
      <w:color w:val="808080"/>
    </w:rPr>
  </w:style>
  <w:style w:type="paragraph" w:styleId="NoSpacing">
    <w:name w:val="No Spacing"/>
    <w:basedOn w:val="Normal"/>
    <w:next w:val="Normal"/>
    <w:qFormat/>
    <w:rsid w:val="00344998"/>
  </w:style>
  <w:style w:type="paragraph" w:styleId="NormalWeb">
    <w:name w:val="Normal (Web)"/>
    <w:basedOn w:val="Normal"/>
    <w:uiPriority w:val="99"/>
    <w:unhideWhenUsed/>
    <w:rsid w:val="00686847"/>
    <w:pPr>
      <w:spacing w:before="100" w:beforeAutospacing="1" w:after="100" w:afterAutospacing="1"/>
    </w:pPr>
    <w:rPr>
      <w:rFonts w:ascii="Times New Roman" w:eastAsiaTheme="minorEastAsia" w:hAnsi="Times New Roman"/>
      <w:sz w:val="24"/>
      <w:szCs w:val="24"/>
    </w:rPr>
  </w:style>
  <w:style w:type="table" w:styleId="ColorfulGrid-Accent2">
    <w:name w:val="Colorful Grid Accent 2"/>
    <w:basedOn w:val="TableNormal"/>
    <w:uiPriority w:val="73"/>
    <w:semiHidden/>
    <w:rsid w:val="003B5645"/>
    <w:tblPr>
      <w:tblStyleRowBandSize w:val="1"/>
      <w:tblStyleColBandSize w:val="1"/>
      <w:tblBorders>
        <w:insideH w:val="single" w:sz="4" w:space="0" w:color="FFFFFF" w:themeColor="background1"/>
      </w:tblBorders>
    </w:tblPr>
    <w:tcPr>
      <w:shd w:val="clear" w:color="auto" w:fill="CDFFB3" w:themeFill="accent2" w:themeFillTint="33"/>
    </w:tcPr>
    <w:tblStylePr w:type="firstRow">
      <w:rPr>
        <w:b/>
        <w:bCs/>
      </w:rPr>
      <w:tblPr/>
      <w:tcPr>
        <w:shd w:val="clear" w:color="auto" w:fill="9CFF68" w:themeFill="accent2" w:themeFillTint="66"/>
      </w:tcPr>
    </w:tblStylePr>
    <w:tblStylePr w:type="lastRow">
      <w:rPr>
        <w:b/>
        <w:bCs/>
        <w:color w:val="000000" w:themeColor="text1"/>
      </w:rPr>
      <w:tblPr/>
      <w:tcPr>
        <w:shd w:val="clear" w:color="auto" w:fill="9CFF68" w:themeFill="accent2" w:themeFillTint="66"/>
      </w:tcPr>
    </w:tblStylePr>
    <w:tblStylePr w:type="firstCol">
      <w:rPr>
        <w:color w:val="FFFFFF" w:themeColor="background1"/>
      </w:rPr>
      <w:tblPr/>
      <w:tcPr>
        <w:shd w:val="clear" w:color="auto" w:fill="226300" w:themeFill="accent2" w:themeFillShade="BF"/>
      </w:tcPr>
    </w:tblStylePr>
    <w:tblStylePr w:type="lastCol">
      <w:rPr>
        <w:color w:val="FFFFFF" w:themeColor="background1"/>
      </w:rPr>
      <w:tblPr/>
      <w:tcPr>
        <w:shd w:val="clear" w:color="auto" w:fill="226300" w:themeFill="accent2" w:themeFillShade="BF"/>
      </w:tcPr>
    </w:tblStylePr>
    <w:tblStylePr w:type="band1Vert">
      <w:tblPr/>
      <w:tcPr>
        <w:shd w:val="clear" w:color="auto" w:fill="83FF43" w:themeFill="accent2" w:themeFillTint="7F"/>
      </w:tcPr>
    </w:tblStylePr>
    <w:tblStylePr w:type="band1Horz">
      <w:tblPr/>
      <w:tcPr>
        <w:shd w:val="clear" w:color="auto" w:fill="83FF43" w:themeFill="accent2" w:themeFillTint="7F"/>
      </w:tcPr>
    </w:tblStylePr>
  </w:style>
  <w:style w:type="table" w:customStyle="1" w:styleId="TablePlaceholder">
    <w:name w:val="Table Placeholder"/>
    <w:basedOn w:val="TableNormal"/>
    <w:uiPriority w:val="99"/>
    <w:rsid w:val="00806BAA"/>
    <w:rPr>
      <w:szCs w:val="22"/>
    </w:rPr>
    <w:tblPr>
      <w:tblCellMar>
        <w:left w:w="0" w:type="dxa"/>
        <w:right w:w="0" w:type="dxa"/>
      </w:tblCellMar>
    </w:tblPr>
  </w:style>
  <w:style w:type="table" w:styleId="ColorfulGrid-Accent3">
    <w:name w:val="Colorful Grid Accent 3"/>
    <w:basedOn w:val="TableNormal"/>
    <w:uiPriority w:val="73"/>
    <w:semiHidden/>
    <w:rsid w:val="003B5645"/>
    <w:tblPr>
      <w:tblStyleRowBandSize w:val="1"/>
      <w:tblStyleColBandSize w:val="1"/>
      <w:tblBorders>
        <w:insideH w:val="single" w:sz="4" w:space="0" w:color="FFFFFF" w:themeColor="background1"/>
      </w:tblBorders>
    </w:tblPr>
    <w:tcPr>
      <w:shd w:val="clear" w:color="auto" w:fill="C1E6FF" w:themeFill="accent3" w:themeFillTint="33"/>
    </w:tcPr>
    <w:tblStylePr w:type="firstRow">
      <w:rPr>
        <w:b/>
        <w:bCs/>
      </w:rPr>
      <w:tblPr/>
      <w:tcPr>
        <w:shd w:val="clear" w:color="auto" w:fill="84CDFF" w:themeFill="accent3" w:themeFillTint="66"/>
      </w:tcPr>
    </w:tblStylePr>
    <w:tblStylePr w:type="lastRow">
      <w:rPr>
        <w:b/>
        <w:bCs/>
        <w:color w:val="000000" w:themeColor="text1"/>
      </w:rPr>
      <w:tblPr/>
      <w:tcPr>
        <w:shd w:val="clear" w:color="auto" w:fill="84CDFF" w:themeFill="accent3" w:themeFillTint="66"/>
      </w:tcPr>
    </w:tblStylePr>
    <w:tblStylePr w:type="firstCol">
      <w:rPr>
        <w:color w:val="FFFFFF" w:themeColor="background1"/>
      </w:rPr>
      <w:tblPr/>
      <w:tcPr>
        <w:shd w:val="clear" w:color="auto" w:fill="005B98" w:themeFill="accent3" w:themeFillShade="BF"/>
      </w:tcPr>
    </w:tblStylePr>
    <w:tblStylePr w:type="lastCol">
      <w:rPr>
        <w:color w:val="FFFFFF" w:themeColor="background1"/>
      </w:rPr>
      <w:tblPr/>
      <w:tcPr>
        <w:shd w:val="clear" w:color="auto" w:fill="005B98" w:themeFill="accent3" w:themeFillShade="BF"/>
      </w:tcPr>
    </w:tblStylePr>
    <w:tblStylePr w:type="band1Vert">
      <w:tblPr/>
      <w:tcPr>
        <w:shd w:val="clear" w:color="auto" w:fill="66C1FF" w:themeFill="accent3" w:themeFillTint="7F"/>
      </w:tcPr>
    </w:tblStylePr>
    <w:tblStylePr w:type="band1Horz">
      <w:tblPr/>
      <w:tcPr>
        <w:shd w:val="clear" w:color="auto" w:fill="66C1FF" w:themeFill="accent3" w:themeFillTint="7F"/>
      </w:tcPr>
    </w:tblStylePr>
  </w:style>
  <w:style w:type="table" w:styleId="ColorfulGrid-Accent4">
    <w:name w:val="Colorful Grid Accent 4"/>
    <w:basedOn w:val="TableNormal"/>
    <w:uiPriority w:val="73"/>
    <w:semiHidden/>
    <w:rsid w:val="003B5645"/>
    <w:tblPr>
      <w:tblStyleRowBandSize w:val="1"/>
      <w:tblStyleColBandSize w:val="1"/>
      <w:tblBorders>
        <w:insideH w:val="single" w:sz="4" w:space="0" w:color="FFFFFF" w:themeColor="background1"/>
      </w:tblBorders>
    </w:tblPr>
    <w:tcPr>
      <w:shd w:val="clear" w:color="auto" w:fill="F4D5F0" w:themeFill="accent4" w:themeFillTint="33"/>
    </w:tcPr>
    <w:tblStylePr w:type="firstRow">
      <w:rPr>
        <w:b/>
        <w:bCs/>
      </w:rPr>
      <w:tblPr/>
      <w:tcPr>
        <w:shd w:val="clear" w:color="auto" w:fill="EAABE1" w:themeFill="accent4" w:themeFillTint="66"/>
      </w:tcPr>
    </w:tblStylePr>
    <w:tblStylePr w:type="lastRow">
      <w:rPr>
        <w:b/>
        <w:bCs/>
        <w:color w:val="000000" w:themeColor="text1"/>
      </w:rPr>
      <w:tblPr/>
      <w:tcPr>
        <w:shd w:val="clear" w:color="auto" w:fill="EAABE1" w:themeFill="accent4" w:themeFillTint="66"/>
      </w:tcPr>
    </w:tblStylePr>
    <w:tblStylePr w:type="firstCol">
      <w:rPr>
        <w:color w:val="FFFFFF" w:themeColor="background1"/>
      </w:rPr>
      <w:tblPr/>
      <w:tcPr>
        <w:shd w:val="clear" w:color="auto" w:fill="952586" w:themeFill="accent4" w:themeFillShade="BF"/>
      </w:tcPr>
    </w:tblStylePr>
    <w:tblStylePr w:type="lastCol">
      <w:rPr>
        <w:color w:val="FFFFFF" w:themeColor="background1"/>
      </w:rPr>
      <w:tblPr/>
      <w:tcPr>
        <w:shd w:val="clear" w:color="auto" w:fill="952586" w:themeFill="accent4" w:themeFillShade="BF"/>
      </w:tcPr>
    </w:tblStylePr>
    <w:tblStylePr w:type="band1Vert">
      <w:tblPr/>
      <w:tcPr>
        <w:shd w:val="clear" w:color="auto" w:fill="E597DA" w:themeFill="accent4" w:themeFillTint="7F"/>
      </w:tcPr>
    </w:tblStylePr>
    <w:tblStylePr w:type="band1Horz">
      <w:tblPr/>
      <w:tcPr>
        <w:shd w:val="clear" w:color="auto" w:fill="E597DA" w:themeFill="accent4" w:themeFillTint="7F"/>
      </w:tcPr>
    </w:tblStylePr>
  </w:style>
  <w:style w:type="table" w:styleId="ColorfulGrid-Accent5">
    <w:name w:val="Colorful Grid Accent 5"/>
    <w:basedOn w:val="TableNormal"/>
    <w:uiPriority w:val="73"/>
    <w:semiHidden/>
    <w:rsid w:val="003B5645"/>
    <w:tblPr>
      <w:tblStyleRowBandSize w:val="1"/>
      <w:tblStyleColBandSize w:val="1"/>
      <w:tblBorders>
        <w:insideH w:val="single" w:sz="4" w:space="0" w:color="FFFFFF" w:themeColor="background1"/>
      </w:tblBorders>
    </w:tblPr>
    <w:tcPr>
      <w:shd w:val="clear" w:color="auto" w:fill="FFE2BB" w:themeFill="accent5" w:themeFillTint="33"/>
    </w:tcPr>
    <w:tblStylePr w:type="firstRow">
      <w:rPr>
        <w:b/>
        <w:bCs/>
      </w:rPr>
      <w:tblPr/>
      <w:tcPr>
        <w:shd w:val="clear" w:color="auto" w:fill="FFC678" w:themeFill="accent5" w:themeFillTint="66"/>
      </w:tcPr>
    </w:tblStylePr>
    <w:tblStylePr w:type="lastRow">
      <w:rPr>
        <w:b/>
        <w:bCs/>
        <w:color w:val="000000" w:themeColor="text1"/>
      </w:rPr>
      <w:tblPr/>
      <w:tcPr>
        <w:shd w:val="clear" w:color="auto" w:fill="FFC678" w:themeFill="accent5" w:themeFillTint="66"/>
      </w:tcPr>
    </w:tblStylePr>
    <w:tblStylePr w:type="firstCol">
      <w:rPr>
        <w:color w:val="FFFFFF" w:themeColor="background1"/>
      </w:rPr>
      <w:tblPr/>
      <w:tcPr>
        <w:shd w:val="clear" w:color="auto" w:fill="814B00" w:themeFill="accent5" w:themeFillShade="BF"/>
      </w:tcPr>
    </w:tblStylePr>
    <w:tblStylePr w:type="lastCol">
      <w:rPr>
        <w:color w:val="FFFFFF" w:themeColor="background1"/>
      </w:rPr>
      <w:tblPr/>
      <w:tcPr>
        <w:shd w:val="clear" w:color="auto" w:fill="814B00" w:themeFill="accent5" w:themeFillShade="BF"/>
      </w:tcPr>
    </w:tblStylePr>
    <w:tblStylePr w:type="band1Vert">
      <w:tblPr/>
      <w:tcPr>
        <w:shd w:val="clear" w:color="auto" w:fill="FFB857" w:themeFill="accent5" w:themeFillTint="7F"/>
      </w:tcPr>
    </w:tblStylePr>
    <w:tblStylePr w:type="band1Horz">
      <w:tblPr/>
      <w:tcPr>
        <w:shd w:val="clear" w:color="auto" w:fill="FFB857" w:themeFill="accent5" w:themeFillTint="7F"/>
      </w:tcPr>
    </w:tblStylePr>
  </w:style>
  <w:style w:type="table" w:styleId="ColorfulGrid-Accent6">
    <w:name w:val="Colorful Grid Accent 6"/>
    <w:basedOn w:val="TableNormal"/>
    <w:uiPriority w:val="73"/>
    <w:semiHidden/>
    <w:rsid w:val="003B5645"/>
    <w:tblPr>
      <w:tblStyleRowBandSize w:val="1"/>
      <w:tblStyleColBandSize w:val="1"/>
      <w:tblBorders>
        <w:insideH w:val="single" w:sz="4" w:space="0" w:color="FFFFFF" w:themeColor="background1"/>
      </w:tblBorders>
    </w:tblPr>
    <w:tcPr>
      <w:shd w:val="clear" w:color="auto" w:fill="ADFFED" w:themeFill="accent6" w:themeFillTint="33"/>
    </w:tcPr>
    <w:tblStylePr w:type="firstRow">
      <w:rPr>
        <w:b/>
        <w:bCs/>
      </w:rPr>
      <w:tblPr/>
      <w:tcPr>
        <w:shd w:val="clear" w:color="auto" w:fill="5BFFDB" w:themeFill="accent6" w:themeFillTint="66"/>
      </w:tcPr>
    </w:tblStylePr>
    <w:tblStylePr w:type="lastRow">
      <w:rPr>
        <w:b/>
        <w:bCs/>
        <w:color w:val="000000" w:themeColor="text1"/>
      </w:rPr>
      <w:tblPr/>
      <w:tcPr>
        <w:shd w:val="clear" w:color="auto" w:fill="5BFFDB" w:themeFill="accent6" w:themeFillTint="66"/>
      </w:tcPr>
    </w:tblStylePr>
    <w:tblStylePr w:type="firstCol">
      <w:rPr>
        <w:color w:val="FFFFFF" w:themeColor="background1"/>
      </w:rPr>
      <w:tblPr/>
      <w:tcPr>
        <w:shd w:val="clear" w:color="auto" w:fill="004C3B" w:themeFill="accent6" w:themeFillShade="BF"/>
      </w:tcPr>
    </w:tblStylePr>
    <w:tblStylePr w:type="lastCol">
      <w:rPr>
        <w:color w:val="FFFFFF" w:themeColor="background1"/>
      </w:rPr>
      <w:tblPr/>
      <w:tcPr>
        <w:shd w:val="clear" w:color="auto" w:fill="004C3B" w:themeFill="accent6" w:themeFillShade="BF"/>
      </w:tcPr>
    </w:tblStylePr>
    <w:tblStylePr w:type="band1Vert">
      <w:tblPr/>
      <w:tcPr>
        <w:shd w:val="clear" w:color="auto" w:fill="33FFD3" w:themeFill="accent6" w:themeFillTint="7F"/>
      </w:tcPr>
    </w:tblStylePr>
    <w:tblStylePr w:type="band1Horz">
      <w:tblPr/>
      <w:tcPr>
        <w:shd w:val="clear" w:color="auto" w:fill="33FFD3" w:themeFill="accent6" w:themeFillTint="7F"/>
      </w:tcPr>
    </w:tblStylePr>
  </w:style>
  <w:style w:type="table" w:styleId="ColorfulList">
    <w:name w:val="Colorful List"/>
    <w:basedOn w:val="TableNormal"/>
    <w:uiPriority w:val="72"/>
    <w:semiHidden/>
    <w:rsid w:val="003B5645"/>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46A00" w:themeFill="accent2" w:themeFillShade="CC"/>
      </w:tcPr>
    </w:tblStylePr>
    <w:tblStylePr w:type="lastRow">
      <w:rPr>
        <w:b/>
        <w:bCs/>
        <w:color w:val="246A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3B5645"/>
    <w:tblPr>
      <w:tblStyleRowBandSize w:val="1"/>
      <w:tblStyleColBandSize w:val="1"/>
    </w:tblPr>
    <w:tcPr>
      <w:shd w:val="clear" w:color="auto" w:fill="E0F4F5" w:themeFill="accent1" w:themeFillTint="19"/>
    </w:tcPr>
    <w:tblStylePr w:type="firstRow">
      <w:rPr>
        <w:b/>
        <w:bCs/>
        <w:color w:val="FFFFFF" w:themeColor="background1"/>
      </w:rPr>
      <w:tblPr/>
      <w:tcPr>
        <w:tcBorders>
          <w:bottom w:val="single" w:sz="12" w:space="0" w:color="FFFFFF" w:themeColor="background1"/>
        </w:tcBorders>
        <w:shd w:val="clear" w:color="auto" w:fill="246A00" w:themeFill="accent2" w:themeFillShade="CC"/>
      </w:tcPr>
    </w:tblStylePr>
    <w:tblStylePr w:type="lastRow">
      <w:rPr>
        <w:b/>
        <w:bCs/>
        <w:color w:val="246A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1E5E6" w:themeFill="accent1" w:themeFillTint="3F"/>
      </w:tcPr>
    </w:tblStylePr>
    <w:tblStylePr w:type="band1Horz">
      <w:tblPr/>
      <w:tcPr>
        <w:shd w:val="clear" w:color="auto" w:fill="C0EAEB" w:themeFill="accent1" w:themeFillTint="33"/>
      </w:tcPr>
    </w:tblStylePr>
  </w:style>
  <w:style w:type="table" w:styleId="ColorfulList-Accent2">
    <w:name w:val="Colorful List Accent 2"/>
    <w:basedOn w:val="TableNormal"/>
    <w:uiPriority w:val="72"/>
    <w:semiHidden/>
    <w:rsid w:val="003B5645"/>
    <w:tblPr>
      <w:tblStyleRowBandSize w:val="1"/>
      <w:tblStyleColBandSize w:val="1"/>
    </w:tblPr>
    <w:tcPr>
      <w:shd w:val="clear" w:color="auto" w:fill="E6FFDA" w:themeFill="accent2" w:themeFillTint="19"/>
    </w:tcPr>
    <w:tblStylePr w:type="firstRow">
      <w:rPr>
        <w:b/>
        <w:bCs/>
        <w:color w:val="FFFFFF" w:themeColor="background1"/>
      </w:rPr>
      <w:tblPr/>
      <w:tcPr>
        <w:tcBorders>
          <w:bottom w:val="single" w:sz="12" w:space="0" w:color="FFFFFF" w:themeColor="background1"/>
        </w:tcBorders>
        <w:shd w:val="clear" w:color="auto" w:fill="246A00" w:themeFill="accent2" w:themeFillShade="CC"/>
      </w:tcPr>
    </w:tblStylePr>
    <w:tblStylePr w:type="lastRow">
      <w:rPr>
        <w:b/>
        <w:bCs/>
        <w:color w:val="246A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FFA1" w:themeFill="accent2" w:themeFillTint="3F"/>
      </w:tcPr>
    </w:tblStylePr>
    <w:tblStylePr w:type="band1Horz">
      <w:tblPr/>
      <w:tcPr>
        <w:shd w:val="clear" w:color="auto" w:fill="CDFFB3" w:themeFill="accent2" w:themeFillTint="33"/>
      </w:tcPr>
    </w:tblStylePr>
  </w:style>
  <w:style w:type="table" w:styleId="ColorfulList-Accent3">
    <w:name w:val="Colorful List Accent 3"/>
    <w:basedOn w:val="TableNormal"/>
    <w:uiPriority w:val="72"/>
    <w:semiHidden/>
    <w:rsid w:val="003B5645"/>
    <w:tblPr>
      <w:tblStyleRowBandSize w:val="1"/>
      <w:tblStyleColBandSize w:val="1"/>
    </w:tblPr>
    <w:tcPr>
      <w:shd w:val="clear" w:color="auto" w:fill="E1F2FF" w:themeFill="accent3" w:themeFillTint="19"/>
    </w:tcPr>
    <w:tblStylePr w:type="firstRow">
      <w:rPr>
        <w:b/>
        <w:bCs/>
        <w:color w:val="FFFFFF" w:themeColor="background1"/>
      </w:rPr>
      <w:tblPr/>
      <w:tcPr>
        <w:tcBorders>
          <w:bottom w:val="single" w:sz="12" w:space="0" w:color="FFFFFF" w:themeColor="background1"/>
        </w:tcBorders>
        <w:shd w:val="clear" w:color="auto" w:fill="A02890" w:themeFill="accent4" w:themeFillShade="CC"/>
      </w:tcPr>
    </w:tblStylePr>
    <w:tblStylePr w:type="lastRow">
      <w:rPr>
        <w:b/>
        <w:bCs/>
        <w:color w:val="A0289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0FF" w:themeFill="accent3" w:themeFillTint="3F"/>
      </w:tcPr>
    </w:tblStylePr>
    <w:tblStylePr w:type="band1Horz">
      <w:tblPr/>
      <w:tcPr>
        <w:shd w:val="clear" w:color="auto" w:fill="C1E6FF" w:themeFill="accent3" w:themeFillTint="33"/>
      </w:tcPr>
    </w:tblStylePr>
  </w:style>
  <w:style w:type="table" w:styleId="ColorfulList-Accent4">
    <w:name w:val="Colorful List Accent 4"/>
    <w:basedOn w:val="TableNormal"/>
    <w:uiPriority w:val="72"/>
    <w:semiHidden/>
    <w:rsid w:val="003B5645"/>
    <w:tblPr>
      <w:tblStyleRowBandSize w:val="1"/>
      <w:tblStyleColBandSize w:val="1"/>
    </w:tblPr>
    <w:tcPr>
      <w:shd w:val="clear" w:color="auto" w:fill="FAEAF7" w:themeFill="accent4" w:themeFillTint="19"/>
    </w:tcPr>
    <w:tblStylePr w:type="firstRow">
      <w:rPr>
        <w:b/>
        <w:bCs/>
        <w:color w:val="FFFFFF" w:themeColor="background1"/>
      </w:rPr>
      <w:tblPr/>
      <w:tcPr>
        <w:tcBorders>
          <w:bottom w:val="single" w:sz="12" w:space="0" w:color="FFFFFF" w:themeColor="background1"/>
        </w:tcBorders>
        <w:shd w:val="clear" w:color="auto" w:fill="0061A3" w:themeFill="accent3" w:themeFillShade="CC"/>
      </w:tcPr>
    </w:tblStylePr>
    <w:tblStylePr w:type="lastRow">
      <w:rPr>
        <w:b/>
        <w:bCs/>
        <w:color w:val="0061A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CBED" w:themeFill="accent4" w:themeFillTint="3F"/>
      </w:tcPr>
    </w:tblStylePr>
    <w:tblStylePr w:type="band1Horz">
      <w:tblPr/>
      <w:tcPr>
        <w:shd w:val="clear" w:color="auto" w:fill="F4D5F0" w:themeFill="accent4" w:themeFillTint="33"/>
      </w:tcPr>
    </w:tblStylePr>
  </w:style>
  <w:style w:type="table" w:styleId="ColorfulList-Accent5">
    <w:name w:val="Colorful List Accent 5"/>
    <w:basedOn w:val="TableNormal"/>
    <w:uiPriority w:val="72"/>
    <w:semiHidden/>
    <w:rsid w:val="003B5645"/>
    <w:tblPr>
      <w:tblStyleRowBandSize w:val="1"/>
      <w:tblStyleColBandSize w:val="1"/>
    </w:tblPr>
    <w:tcPr>
      <w:shd w:val="clear" w:color="auto" w:fill="FFF1DD" w:themeFill="accent5" w:themeFillTint="19"/>
    </w:tcPr>
    <w:tblStylePr w:type="firstRow">
      <w:rPr>
        <w:b/>
        <w:bCs/>
        <w:color w:val="FFFFFF" w:themeColor="background1"/>
      </w:rPr>
      <w:tblPr/>
      <w:tcPr>
        <w:tcBorders>
          <w:bottom w:val="single" w:sz="12" w:space="0" w:color="FFFFFF" w:themeColor="background1"/>
        </w:tcBorders>
        <w:shd w:val="clear" w:color="auto" w:fill="00513F" w:themeFill="accent6" w:themeFillShade="CC"/>
      </w:tcPr>
    </w:tblStylePr>
    <w:tblStylePr w:type="lastRow">
      <w:rPr>
        <w:b/>
        <w:bCs/>
        <w:color w:val="00513F"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CAB" w:themeFill="accent5" w:themeFillTint="3F"/>
      </w:tcPr>
    </w:tblStylePr>
    <w:tblStylePr w:type="band1Horz">
      <w:tblPr/>
      <w:tcPr>
        <w:shd w:val="clear" w:color="auto" w:fill="FFE2BB" w:themeFill="accent5" w:themeFillTint="33"/>
      </w:tcPr>
    </w:tblStylePr>
  </w:style>
  <w:style w:type="table" w:styleId="ColorfulList-Accent6">
    <w:name w:val="Colorful List Accent 6"/>
    <w:basedOn w:val="TableNormal"/>
    <w:uiPriority w:val="72"/>
    <w:semiHidden/>
    <w:rsid w:val="003B5645"/>
    <w:tblPr>
      <w:tblStyleRowBandSize w:val="1"/>
      <w:tblStyleColBandSize w:val="1"/>
    </w:tblPr>
    <w:tcPr>
      <w:shd w:val="clear" w:color="auto" w:fill="D7FFF6" w:themeFill="accent6" w:themeFillTint="19"/>
    </w:tcPr>
    <w:tblStylePr w:type="firstRow">
      <w:rPr>
        <w:b/>
        <w:bCs/>
        <w:color w:val="FFFFFF" w:themeColor="background1"/>
      </w:rPr>
      <w:tblPr/>
      <w:tcPr>
        <w:tcBorders>
          <w:bottom w:val="single" w:sz="12" w:space="0" w:color="FFFFFF" w:themeColor="background1"/>
        </w:tcBorders>
        <w:shd w:val="clear" w:color="auto" w:fill="8A5000" w:themeFill="accent5" w:themeFillShade="CC"/>
      </w:tcPr>
    </w:tblStylePr>
    <w:tblStylePr w:type="lastRow">
      <w:rPr>
        <w:b/>
        <w:bCs/>
        <w:color w:val="8A50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FE9" w:themeFill="accent6" w:themeFillTint="3F"/>
      </w:tcPr>
    </w:tblStylePr>
    <w:tblStylePr w:type="band1Horz">
      <w:tblPr/>
      <w:tcPr>
        <w:shd w:val="clear" w:color="auto" w:fill="ADFFED" w:themeFill="accent6" w:themeFillTint="33"/>
      </w:tcPr>
    </w:tblStylePr>
  </w:style>
  <w:style w:type="table" w:styleId="ColorfulShading">
    <w:name w:val="Colorful Shading"/>
    <w:basedOn w:val="TableNormal"/>
    <w:uiPriority w:val="71"/>
    <w:semiHidden/>
    <w:rsid w:val="003B5645"/>
    <w:tblPr>
      <w:tblStyleRowBandSize w:val="1"/>
      <w:tblStyleColBandSize w:val="1"/>
      <w:tblBorders>
        <w:top w:val="single" w:sz="24" w:space="0" w:color="2E85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E85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3B5645"/>
    <w:tblPr>
      <w:tblStyleRowBandSize w:val="1"/>
      <w:tblStyleColBandSize w:val="1"/>
      <w:tblBorders>
        <w:top w:val="single" w:sz="24" w:space="0" w:color="2E8500" w:themeColor="accent2"/>
        <w:left w:val="single" w:sz="4" w:space="0" w:color="184A4B" w:themeColor="accent1"/>
        <w:bottom w:val="single" w:sz="4" w:space="0" w:color="184A4B" w:themeColor="accent1"/>
        <w:right w:val="single" w:sz="4" w:space="0" w:color="184A4B" w:themeColor="accent1"/>
        <w:insideH w:val="single" w:sz="4" w:space="0" w:color="FFFFFF" w:themeColor="background1"/>
        <w:insideV w:val="single" w:sz="4" w:space="0" w:color="FFFFFF" w:themeColor="background1"/>
      </w:tblBorders>
    </w:tblPr>
    <w:tcPr>
      <w:shd w:val="clear" w:color="auto" w:fill="E0F4F5" w:themeFill="accent1" w:themeFillTint="19"/>
    </w:tcPr>
    <w:tblStylePr w:type="firstRow">
      <w:rPr>
        <w:b/>
        <w:bCs/>
      </w:rPr>
      <w:tblPr/>
      <w:tcPr>
        <w:tcBorders>
          <w:top w:val="nil"/>
          <w:left w:val="nil"/>
          <w:bottom w:val="single" w:sz="24" w:space="0" w:color="2E85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2C2C" w:themeFill="accent1" w:themeFillShade="99"/>
      </w:tcPr>
    </w:tblStylePr>
    <w:tblStylePr w:type="firstCol">
      <w:rPr>
        <w:color w:val="FFFFFF" w:themeColor="background1"/>
      </w:rPr>
      <w:tblPr/>
      <w:tcPr>
        <w:tcBorders>
          <w:top w:val="nil"/>
          <w:left w:val="nil"/>
          <w:bottom w:val="nil"/>
          <w:right w:val="nil"/>
          <w:insideH w:val="single" w:sz="4" w:space="0" w:color="0E2C2C" w:themeColor="accent1" w:themeShade="99"/>
          <w:insideV w:val="nil"/>
        </w:tcBorders>
        <w:shd w:val="clear" w:color="auto" w:fill="0E2C2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E2C2C" w:themeFill="accent1" w:themeFillShade="99"/>
      </w:tcPr>
    </w:tblStylePr>
    <w:tblStylePr w:type="band1Vert">
      <w:tblPr/>
      <w:tcPr>
        <w:shd w:val="clear" w:color="auto" w:fill="82D5D7" w:themeFill="accent1" w:themeFillTint="66"/>
      </w:tcPr>
    </w:tblStylePr>
    <w:tblStylePr w:type="band1Horz">
      <w:tblPr/>
      <w:tcPr>
        <w:shd w:val="clear" w:color="auto" w:fill="63CB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3B5645"/>
    <w:tblPr>
      <w:tblStyleRowBandSize w:val="1"/>
      <w:tblStyleColBandSize w:val="1"/>
      <w:tblBorders>
        <w:top w:val="single" w:sz="24" w:space="0" w:color="2E8500" w:themeColor="accent2"/>
        <w:left w:val="single" w:sz="4" w:space="0" w:color="2E8500" w:themeColor="accent2"/>
        <w:bottom w:val="single" w:sz="4" w:space="0" w:color="2E8500" w:themeColor="accent2"/>
        <w:right w:val="single" w:sz="4" w:space="0" w:color="2E8500" w:themeColor="accent2"/>
        <w:insideH w:val="single" w:sz="4" w:space="0" w:color="FFFFFF" w:themeColor="background1"/>
        <w:insideV w:val="single" w:sz="4" w:space="0" w:color="FFFFFF" w:themeColor="background1"/>
      </w:tblBorders>
    </w:tblPr>
    <w:tcPr>
      <w:shd w:val="clear" w:color="auto" w:fill="E6FFDA" w:themeFill="accent2" w:themeFillTint="19"/>
    </w:tcPr>
    <w:tblStylePr w:type="firstRow">
      <w:rPr>
        <w:b/>
        <w:bCs/>
      </w:rPr>
      <w:tblPr/>
      <w:tcPr>
        <w:tcBorders>
          <w:top w:val="nil"/>
          <w:left w:val="nil"/>
          <w:bottom w:val="single" w:sz="24" w:space="0" w:color="2E85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4F00" w:themeFill="accent2" w:themeFillShade="99"/>
      </w:tcPr>
    </w:tblStylePr>
    <w:tblStylePr w:type="firstCol">
      <w:rPr>
        <w:color w:val="FFFFFF" w:themeColor="background1"/>
      </w:rPr>
      <w:tblPr/>
      <w:tcPr>
        <w:tcBorders>
          <w:top w:val="nil"/>
          <w:left w:val="nil"/>
          <w:bottom w:val="nil"/>
          <w:right w:val="nil"/>
          <w:insideH w:val="single" w:sz="4" w:space="0" w:color="1B4F00" w:themeColor="accent2" w:themeShade="99"/>
          <w:insideV w:val="nil"/>
        </w:tcBorders>
        <w:shd w:val="clear" w:color="auto" w:fill="1B4F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B4F00" w:themeFill="accent2" w:themeFillShade="99"/>
      </w:tcPr>
    </w:tblStylePr>
    <w:tblStylePr w:type="band1Vert">
      <w:tblPr/>
      <w:tcPr>
        <w:shd w:val="clear" w:color="auto" w:fill="9CFF68" w:themeFill="accent2" w:themeFillTint="66"/>
      </w:tcPr>
    </w:tblStylePr>
    <w:tblStylePr w:type="band1Horz">
      <w:tblPr/>
      <w:tcPr>
        <w:shd w:val="clear" w:color="auto" w:fill="83FF4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3B5645"/>
    <w:tblPr>
      <w:tblStyleRowBandSize w:val="1"/>
      <w:tblStyleColBandSize w:val="1"/>
      <w:tblBorders>
        <w:top w:val="single" w:sz="24" w:space="0" w:color="C832B4" w:themeColor="accent4"/>
        <w:left w:val="single" w:sz="4" w:space="0" w:color="007ACC" w:themeColor="accent3"/>
        <w:bottom w:val="single" w:sz="4" w:space="0" w:color="007ACC" w:themeColor="accent3"/>
        <w:right w:val="single" w:sz="4" w:space="0" w:color="007ACC" w:themeColor="accent3"/>
        <w:insideH w:val="single" w:sz="4" w:space="0" w:color="FFFFFF" w:themeColor="background1"/>
        <w:insideV w:val="single" w:sz="4" w:space="0" w:color="FFFFFF" w:themeColor="background1"/>
      </w:tblBorders>
    </w:tblPr>
    <w:tcPr>
      <w:shd w:val="clear" w:color="auto" w:fill="E1F2FF" w:themeFill="accent3" w:themeFillTint="19"/>
    </w:tcPr>
    <w:tblStylePr w:type="firstRow">
      <w:rPr>
        <w:b/>
        <w:bCs/>
      </w:rPr>
      <w:tblPr/>
      <w:tcPr>
        <w:tcBorders>
          <w:top w:val="nil"/>
          <w:left w:val="nil"/>
          <w:bottom w:val="single" w:sz="24" w:space="0" w:color="C832B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87A" w:themeFill="accent3" w:themeFillShade="99"/>
      </w:tcPr>
    </w:tblStylePr>
    <w:tblStylePr w:type="firstCol">
      <w:rPr>
        <w:color w:val="FFFFFF" w:themeColor="background1"/>
      </w:rPr>
      <w:tblPr/>
      <w:tcPr>
        <w:tcBorders>
          <w:top w:val="nil"/>
          <w:left w:val="nil"/>
          <w:bottom w:val="nil"/>
          <w:right w:val="nil"/>
          <w:insideH w:val="single" w:sz="4" w:space="0" w:color="00487A" w:themeColor="accent3" w:themeShade="99"/>
          <w:insideV w:val="nil"/>
        </w:tcBorders>
        <w:shd w:val="clear" w:color="auto" w:fill="00487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87A" w:themeFill="accent3" w:themeFillShade="99"/>
      </w:tcPr>
    </w:tblStylePr>
    <w:tblStylePr w:type="band1Vert">
      <w:tblPr/>
      <w:tcPr>
        <w:shd w:val="clear" w:color="auto" w:fill="84CDFF" w:themeFill="accent3" w:themeFillTint="66"/>
      </w:tcPr>
    </w:tblStylePr>
    <w:tblStylePr w:type="band1Horz">
      <w:tblPr/>
      <w:tcPr>
        <w:shd w:val="clear" w:color="auto" w:fill="66C1FF" w:themeFill="accent3" w:themeFillTint="7F"/>
      </w:tcPr>
    </w:tblStylePr>
  </w:style>
  <w:style w:type="table" w:styleId="ColorfulShading-Accent4">
    <w:name w:val="Colorful Shading Accent 4"/>
    <w:basedOn w:val="TableNormal"/>
    <w:uiPriority w:val="71"/>
    <w:semiHidden/>
    <w:rsid w:val="003B5645"/>
    <w:tblPr>
      <w:tblStyleRowBandSize w:val="1"/>
      <w:tblStyleColBandSize w:val="1"/>
      <w:tblBorders>
        <w:top w:val="single" w:sz="24" w:space="0" w:color="007ACC" w:themeColor="accent3"/>
        <w:left w:val="single" w:sz="4" w:space="0" w:color="C832B4" w:themeColor="accent4"/>
        <w:bottom w:val="single" w:sz="4" w:space="0" w:color="C832B4" w:themeColor="accent4"/>
        <w:right w:val="single" w:sz="4" w:space="0" w:color="C832B4" w:themeColor="accent4"/>
        <w:insideH w:val="single" w:sz="4" w:space="0" w:color="FFFFFF" w:themeColor="background1"/>
        <w:insideV w:val="single" w:sz="4" w:space="0" w:color="FFFFFF" w:themeColor="background1"/>
      </w:tblBorders>
    </w:tblPr>
    <w:tcPr>
      <w:shd w:val="clear" w:color="auto" w:fill="FAEAF7" w:themeFill="accent4" w:themeFillTint="19"/>
    </w:tcPr>
    <w:tblStylePr w:type="firstRow">
      <w:rPr>
        <w:b/>
        <w:bCs/>
      </w:rPr>
      <w:tblPr/>
      <w:tcPr>
        <w:tcBorders>
          <w:top w:val="nil"/>
          <w:left w:val="nil"/>
          <w:bottom w:val="single" w:sz="24" w:space="0" w:color="007AC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81E6C" w:themeFill="accent4" w:themeFillShade="99"/>
      </w:tcPr>
    </w:tblStylePr>
    <w:tblStylePr w:type="firstCol">
      <w:rPr>
        <w:color w:val="FFFFFF" w:themeColor="background1"/>
      </w:rPr>
      <w:tblPr/>
      <w:tcPr>
        <w:tcBorders>
          <w:top w:val="nil"/>
          <w:left w:val="nil"/>
          <w:bottom w:val="nil"/>
          <w:right w:val="nil"/>
          <w:insideH w:val="single" w:sz="4" w:space="0" w:color="781E6C" w:themeColor="accent4" w:themeShade="99"/>
          <w:insideV w:val="nil"/>
        </w:tcBorders>
        <w:shd w:val="clear" w:color="auto" w:fill="781E6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81E6C" w:themeFill="accent4" w:themeFillShade="99"/>
      </w:tcPr>
    </w:tblStylePr>
    <w:tblStylePr w:type="band1Vert">
      <w:tblPr/>
      <w:tcPr>
        <w:shd w:val="clear" w:color="auto" w:fill="EAABE1" w:themeFill="accent4" w:themeFillTint="66"/>
      </w:tcPr>
    </w:tblStylePr>
    <w:tblStylePr w:type="band1Horz">
      <w:tblPr/>
      <w:tcPr>
        <w:shd w:val="clear" w:color="auto" w:fill="E597D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3B5645"/>
    <w:tblPr>
      <w:tblStyleRowBandSize w:val="1"/>
      <w:tblStyleColBandSize w:val="1"/>
      <w:tblBorders>
        <w:top w:val="single" w:sz="24" w:space="0" w:color="006650" w:themeColor="accent6"/>
        <w:left w:val="single" w:sz="4" w:space="0" w:color="AD6500" w:themeColor="accent5"/>
        <w:bottom w:val="single" w:sz="4" w:space="0" w:color="AD6500" w:themeColor="accent5"/>
        <w:right w:val="single" w:sz="4" w:space="0" w:color="AD6500" w:themeColor="accent5"/>
        <w:insideH w:val="single" w:sz="4" w:space="0" w:color="FFFFFF" w:themeColor="background1"/>
        <w:insideV w:val="single" w:sz="4" w:space="0" w:color="FFFFFF" w:themeColor="background1"/>
      </w:tblBorders>
    </w:tblPr>
    <w:tcPr>
      <w:shd w:val="clear" w:color="auto" w:fill="FFF1DD" w:themeFill="accent5" w:themeFillTint="19"/>
    </w:tcPr>
    <w:tblStylePr w:type="firstRow">
      <w:rPr>
        <w:b/>
        <w:bCs/>
      </w:rPr>
      <w:tblPr/>
      <w:tcPr>
        <w:tcBorders>
          <w:top w:val="nil"/>
          <w:left w:val="nil"/>
          <w:bottom w:val="single" w:sz="24" w:space="0" w:color="00665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73C00" w:themeFill="accent5" w:themeFillShade="99"/>
      </w:tcPr>
    </w:tblStylePr>
    <w:tblStylePr w:type="firstCol">
      <w:rPr>
        <w:color w:val="FFFFFF" w:themeColor="background1"/>
      </w:rPr>
      <w:tblPr/>
      <w:tcPr>
        <w:tcBorders>
          <w:top w:val="nil"/>
          <w:left w:val="nil"/>
          <w:bottom w:val="nil"/>
          <w:right w:val="nil"/>
          <w:insideH w:val="single" w:sz="4" w:space="0" w:color="673C00" w:themeColor="accent5" w:themeShade="99"/>
          <w:insideV w:val="nil"/>
        </w:tcBorders>
        <w:shd w:val="clear" w:color="auto" w:fill="673C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73C00" w:themeFill="accent5" w:themeFillShade="99"/>
      </w:tcPr>
    </w:tblStylePr>
    <w:tblStylePr w:type="band1Vert">
      <w:tblPr/>
      <w:tcPr>
        <w:shd w:val="clear" w:color="auto" w:fill="FFC678" w:themeFill="accent5" w:themeFillTint="66"/>
      </w:tcPr>
    </w:tblStylePr>
    <w:tblStylePr w:type="band1Horz">
      <w:tblPr/>
      <w:tcPr>
        <w:shd w:val="clear" w:color="auto" w:fill="FFB85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3B5645"/>
    <w:tblPr>
      <w:tblStyleRowBandSize w:val="1"/>
      <w:tblStyleColBandSize w:val="1"/>
      <w:tblBorders>
        <w:top w:val="single" w:sz="24" w:space="0" w:color="AD6500" w:themeColor="accent5"/>
        <w:left w:val="single" w:sz="4" w:space="0" w:color="006650" w:themeColor="accent6"/>
        <w:bottom w:val="single" w:sz="4" w:space="0" w:color="006650" w:themeColor="accent6"/>
        <w:right w:val="single" w:sz="4" w:space="0" w:color="006650" w:themeColor="accent6"/>
        <w:insideH w:val="single" w:sz="4" w:space="0" w:color="FFFFFF" w:themeColor="background1"/>
        <w:insideV w:val="single" w:sz="4" w:space="0" w:color="FFFFFF" w:themeColor="background1"/>
      </w:tblBorders>
    </w:tblPr>
    <w:tcPr>
      <w:shd w:val="clear" w:color="auto" w:fill="D7FFF6" w:themeFill="accent6" w:themeFillTint="19"/>
    </w:tcPr>
    <w:tblStylePr w:type="firstRow">
      <w:rPr>
        <w:b/>
        <w:bCs/>
      </w:rPr>
      <w:tblPr/>
      <w:tcPr>
        <w:tcBorders>
          <w:top w:val="nil"/>
          <w:left w:val="nil"/>
          <w:bottom w:val="single" w:sz="24" w:space="0" w:color="AD65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D2F" w:themeFill="accent6" w:themeFillShade="99"/>
      </w:tcPr>
    </w:tblStylePr>
    <w:tblStylePr w:type="firstCol">
      <w:rPr>
        <w:color w:val="FFFFFF" w:themeColor="background1"/>
      </w:rPr>
      <w:tblPr/>
      <w:tcPr>
        <w:tcBorders>
          <w:top w:val="nil"/>
          <w:left w:val="nil"/>
          <w:bottom w:val="nil"/>
          <w:right w:val="nil"/>
          <w:insideH w:val="single" w:sz="4" w:space="0" w:color="003D2F" w:themeColor="accent6" w:themeShade="99"/>
          <w:insideV w:val="nil"/>
        </w:tcBorders>
        <w:shd w:val="clear" w:color="auto" w:fill="003D2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3D2F" w:themeFill="accent6" w:themeFillShade="99"/>
      </w:tcPr>
    </w:tblStylePr>
    <w:tblStylePr w:type="band1Vert">
      <w:tblPr/>
      <w:tcPr>
        <w:shd w:val="clear" w:color="auto" w:fill="5BFFDB" w:themeFill="accent6" w:themeFillTint="66"/>
      </w:tcPr>
    </w:tblStylePr>
    <w:tblStylePr w:type="band1Horz">
      <w:tblPr/>
      <w:tcPr>
        <w:shd w:val="clear" w:color="auto" w:fill="33FFD3"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3B564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3B5645"/>
    <w:rPr>
      <w:color w:val="FFFFFF" w:themeColor="background1"/>
    </w:rPr>
    <w:tblPr>
      <w:tblStyleRowBandSize w:val="1"/>
      <w:tblStyleColBandSize w:val="1"/>
    </w:tblPr>
    <w:tcPr>
      <w:shd w:val="clear" w:color="auto" w:fill="184A4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24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237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23738" w:themeFill="accent1" w:themeFillShade="BF"/>
      </w:tcPr>
    </w:tblStylePr>
    <w:tblStylePr w:type="band1Vert">
      <w:tblPr/>
      <w:tcPr>
        <w:tcBorders>
          <w:top w:val="nil"/>
          <w:left w:val="nil"/>
          <w:bottom w:val="nil"/>
          <w:right w:val="nil"/>
          <w:insideH w:val="nil"/>
          <w:insideV w:val="nil"/>
        </w:tcBorders>
        <w:shd w:val="clear" w:color="auto" w:fill="123738" w:themeFill="accent1" w:themeFillShade="BF"/>
      </w:tcPr>
    </w:tblStylePr>
    <w:tblStylePr w:type="band1Horz">
      <w:tblPr/>
      <w:tcPr>
        <w:tcBorders>
          <w:top w:val="nil"/>
          <w:left w:val="nil"/>
          <w:bottom w:val="nil"/>
          <w:right w:val="nil"/>
          <w:insideH w:val="nil"/>
          <w:insideV w:val="nil"/>
        </w:tcBorders>
        <w:shd w:val="clear" w:color="auto" w:fill="123738" w:themeFill="accent1" w:themeFillShade="BF"/>
      </w:tcPr>
    </w:tblStylePr>
  </w:style>
  <w:style w:type="table" w:styleId="DarkList-Accent2">
    <w:name w:val="Dark List Accent 2"/>
    <w:basedOn w:val="TableNormal"/>
    <w:uiPriority w:val="70"/>
    <w:semiHidden/>
    <w:rsid w:val="003B5645"/>
    <w:rPr>
      <w:color w:val="FFFFFF" w:themeColor="background1"/>
    </w:rPr>
    <w:tblPr>
      <w:tblStyleRowBandSize w:val="1"/>
      <w:tblStyleColBandSize w:val="1"/>
    </w:tblPr>
    <w:tcPr>
      <w:shd w:val="clear" w:color="auto" w:fill="2E85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42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263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26300" w:themeFill="accent2" w:themeFillShade="BF"/>
      </w:tcPr>
    </w:tblStylePr>
    <w:tblStylePr w:type="band1Vert">
      <w:tblPr/>
      <w:tcPr>
        <w:tcBorders>
          <w:top w:val="nil"/>
          <w:left w:val="nil"/>
          <w:bottom w:val="nil"/>
          <w:right w:val="nil"/>
          <w:insideH w:val="nil"/>
          <w:insideV w:val="nil"/>
        </w:tcBorders>
        <w:shd w:val="clear" w:color="auto" w:fill="226300" w:themeFill="accent2" w:themeFillShade="BF"/>
      </w:tcPr>
    </w:tblStylePr>
    <w:tblStylePr w:type="band1Horz">
      <w:tblPr/>
      <w:tcPr>
        <w:tcBorders>
          <w:top w:val="nil"/>
          <w:left w:val="nil"/>
          <w:bottom w:val="nil"/>
          <w:right w:val="nil"/>
          <w:insideH w:val="nil"/>
          <w:insideV w:val="nil"/>
        </w:tcBorders>
        <w:shd w:val="clear" w:color="auto" w:fill="226300" w:themeFill="accent2" w:themeFillShade="BF"/>
      </w:tcPr>
    </w:tblStylePr>
  </w:style>
  <w:style w:type="table" w:styleId="DarkList-Accent3">
    <w:name w:val="Dark List Accent 3"/>
    <w:basedOn w:val="TableNormal"/>
    <w:uiPriority w:val="70"/>
    <w:semiHidden/>
    <w:rsid w:val="003B5645"/>
    <w:rPr>
      <w:color w:val="FFFFFF" w:themeColor="background1"/>
    </w:rPr>
    <w:tblPr>
      <w:tblStyleRowBandSize w:val="1"/>
      <w:tblStyleColBandSize w:val="1"/>
    </w:tblPr>
    <w:tcPr>
      <w:shd w:val="clear" w:color="auto" w:fill="007AC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C6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B9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B98" w:themeFill="accent3" w:themeFillShade="BF"/>
      </w:tcPr>
    </w:tblStylePr>
    <w:tblStylePr w:type="band1Vert">
      <w:tblPr/>
      <w:tcPr>
        <w:tcBorders>
          <w:top w:val="nil"/>
          <w:left w:val="nil"/>
          <w:bottom w:val="nil"/>
          <w:right w:val="nil"/>
          <w:insideH w:val="nil"/>
          <w:insideV w:val="nil"/>
        </w:tcBorders>
        <w:shd w:val="clear" w:color="auto" w:fill="005B98" w:themeFill="accent3" w:themeFillShade="BF"/>
      </w:tcPr>
    </w:tblStylePr>
    <w:tblStylePr w:type="band1Horz">
      <w:tblPr/>
      <w:tcPr>
        <w:tcBorders>
          <w:top w:val="nil"/>
          <w:left w:val="nil"/>
          <w:bottom w:val="nil"/>
          <w:right w:val="nil"/>
          <w:insideH w:val="nil"/>
          <w:insideV w:val="nil"/>
        </w:tcBorders>
        <w:shd w:val="clear" w:color="auto" w:fill="005B98" w:themeFill="accent3" w:themeFillShade="BF"/>
      </w:tcPr>
    </w:tblStylePr>
  </w:style>
  <w:style w:type="table" w:styleId="DarkList-Accent4">
    <w:name w:val="Dark List Accent 4"/>
    <w:basedOn w:val="TableNormal"/>
    <w:uiPriority w:val="70"/>
    <w:semiHidden/>
    <w:rsid w:val="003B5645"/>
    <w:rPr>
      <w:color w:val="FFFFFF" w:themeColor="background1"/>
    </w:rPr>
    <w:tblPr>
      <w:tblStyleRowBandSize w:val="1"/>
      <w:tblStyleColBandSize w:val="1"/>
    </w:tblPr>
    <w:tcPr>
      <w:shd w:val="clear" w:color="auto" w:fill="C832B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1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9525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952586" w:themeFill="accent4" w:themeFillShade="BF"/>
      </w:tcPr>
    </w:tblStylePr>
    <w:tblStylePr w:type="band1Vert">
      <w:tblPr/>
      <w:tcPr>
        <w:tcBorders>
          <w:top w:val="nil"/>
          <w:left w:val="nil"/>
          <w:bottom w:val="nil"/>
          <w:right w:val="nil"/>
          <w:insideH w:val="nil"/>
          <w:insideV w:val="nil"/>
        </w:tcBorders>
        <w:shd w:val="clear" w:color="auto" w:fill="952586" w:themeFill="accent4" w:themeFillShade="BF"/>
      </w:tcPr>
    </w:tblStylePr>
    <w:tblStylePr w:type="band1Horz">
      <w:tblPr/>
      <w:tcPr>
        <w:tcBorders>
          <w:top w:val="nil"/>
          <w:left w:val="nil"/>
          <w:bottom w:val="nil"/>
          <w:right w:val="nil"/>
          <w:insideH w:val="nil"/>
          <w:insideV w:val="nil"/>
        </w:tcBorders>
        <w:shd w:val="clear" w:color="auto" w:fill="952586" w:themeFill="accent4" w:themeFillShade="BF"/>
      </w:tcPr>
    </w:tblStylePr>
  </w:style>
  <w:style w:type="table" w:styleId="DarkList-Accent5">
    <w:name w:val="Dark List Accent 5"/>
    <w:basedOn w:val="TableNormal"/>
    <w:uiPriority w:val="70"/>
    <w:semiHidden/>
    <w:rsid w:val="003B5645"/>
    <w:rPr>
      <w:color w:val="FFFFFF" w:themeColor="background1"/>
    </w:rPr>
    <w:tblPr>
      <w:tblStyleRowBandSize w:val="1"/>
      <w:tblStyleColBandSize w:val="1"/>
    </w:tblPr>
    <w:tcPr>
      <w:shd w:val="clear" w:color="auto" w:fill="AD65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631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814B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814B00" w:themeFill="accent5" w:themeFillShade="BF"/>
      </w:tcPr>
    </w:tblStylePr>
    <w:tblStylePr w:type="band1Vert">
      <w:tblPr/>
      <w:tcPr>
        <w:tcBorders>
          <w:top w:val="nil"/>
          <w:left w:val="nil"/>
          <w:bottom w:val="nil"/>
          <w:right w:val="nil"/>
          <w:insideH w:val="nil"/>
          <w:insideV w:val="nil"/>
        </w:tcBorders>
        <w:shd w:val="clear" w:color="auto" w:fill="814B00" w:themeFill="accent5" w:themeFillShade="BF"/>
      </w:tcPr>
    </w:tblStylePr>
    <w:tblStylePr w:type="band1Horz">
      <w:tblPr/>
      <w:tcPr>
        <w:tcBorders>
          <w:top w:val="nil"/>
          <w:left w:val="nil"/>
          <w:bottom w:val="nil"/>
          <w:right w:val="nil"/>
          <w:insideH w:val="nil"/>
          <w:insideV w:val="nil"/>
        </w:tcBorders>
        <w:shd w:val="clear" w:color="auto" w:fill="814B00" w:themeFill="accent5" w:themeFillShade="BF"/>
      </w:tcPr>
    </w:tblStylePr>
  </w:style>
  <w:style w:type="table" w:styleId="DarkList-Accent6">
    <w:name w:val="Dark List Accent 6"/>
    <w:basedOn w:val="TableNormal"/>
    <w:uiPriority w:val="70"/>
    <w:semiHidden/>
    <w:rsid w:val="003B5645"/>
    <w:rPr>
      <w:color w:val="FFFFFF" w:themeColor="background1"/>
    </w:rPr>
    <w:tblPr>
      <w:tblStyleRowBandSize w:val="1"/>
      <w:tblStyleColBandSize w:val="1"/>
    </w:tblPr>
    <w:tcPr>
      <w:shd w:val="clear" w:color="auto" w:fill="00665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22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4C3B"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4C3B" w:themeFill="accent6" w:themeFillShade="BF"/>
      </w:tcPr>
    </w:tblStylePr>
    <w:tblStylePr w:type="band1Vert">
      <w:tblPr/>
      <w:tcPr>
        <w:tcBorders>
          <w:top w:val="nil"/>
          <w:left w:val="nil"/>
          <w:bottom w:val="nil"/>
          <w:right w:val="nil"/>
          <w:insideH w:val="nil"/>
          <w:insideV w:val="nil"/>
        </w:tcBorders>
        <w:shd w:val="clear" w:color="auto" w:fill="004C3B" w:themeFill="accent6" w:themeFillShade="BF"/>
      </w:tcPr>
    </w:tblStylePr>
    <w:tblStylePr w:type="band1Horz">
      <w:tblPr/>
      <w:tcPr>
        <w:tcBorders>
          <w:top w:val="nil"/>
          <w:left w:val="nil"/>
          <w:bottom w:val="nil"/>
          <w:right w:val="nil"/>
          <w:insideH w:val="nil"/>
          <w:insideV w:val="nil"/>
        </w:tcBorders>
        <w:shd w:val="clear" w:color="auto" w:fill="004C3B" w:themeFill="accent6" w:themeFillShade="BF"/>
      </w:tcPr>
    </w:tblStylePr>
  </w:style>
  <w:style w:type="table" w:styleId="GridTable1Light">
    <w:name w:val="Grid Table 1 Light"/>
    <w:basedOn w:val="TableNormal"/>
    <w:uiPriority w:val="46"/>
    <w:semiHidden/>
    <w:rsid w:val="003B564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3B5645"/>
    <w:tblPr>
      <w:tblStyleRowBandSize w:val="1"/>
      <w:tblStyleColBandSize w:val="1"/>
      <w:tblBorders>
        <w:top w:val="single" w:sz="4" w:space="0" w:color="82D5D7" w:themeColor="accent1" w:themeTint="66"/>
        <w:left w:val="single" w:sz="4" w:space="0" w:color="82D5D7" w:themeColor="accent1" w:themeTint="66"/>
        <w:bottom w:val="single" w:sz="4" w:space="0" w:color="82D5D7" w:themeColor="accent1" w:themeTint="66"/>
        <w:right w:val="single" w:sz="4" w:space="0" w:color="82D5D7" w:themeColor="accent1" w:themeTint="66"/>
        <w:insideH w:val="single" w:sz="4" w:space="0" w:color="82D5D7" w:themeColor="accent1" w:themeTint="66"/>
        <w:insideV w:val="single" w:sz="4" w:space="0" w:color="82D5D7" w:themeColor="accent1" w:themeTint="66"/>
      </w:tblBorders>
    </w:tblPr>
    <w:tblStylePr w:type="firstRow">
      <w:rPr>
        <w:b/>
        <w:bCs/>
      </w:rPr>
      <w:tblPr/>
      <w:tcPr>
        <w:tcBorders>
          <w:bottom w:val="single" w:sz="12" w:space="0" w:color="44C0C3" w:themeColor="accent1" w:themeTint="99"/>
        </w:tcBorders>
      </w:tcPr>
    </w:tblStylePr>
    <w:tblStylePr w:type="lastRow">
      <w:rPr>
        <w:b/>
        <w:bCs/>
      </w:rPr>
      <w:tblPr/>
      <w:tcPr>
        <w:tcBorders>
          <w:top w:val="double" w:sz="2" w:space="0" w:color="44C0C3"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3B5645"/>
    <w:tblPr>
      <w:tblStyleRowBandSize w:val="1"/>
      <w:tblStyleColBandSize w:val="1"/>
      <w:tblBorders>
        <w:top w:val="single" w:sz="4" w:space="0" w:color="9CFF68" w:themeColor="accent2" w:themeTint="66"/>
        <w:left w:val="single" w:sz="4" w:space="0" w:color="9CFF68" w:themeColor="accent2" w:themeTint="66"/>
        <w:bottom w:val="single" w:sz="4" w:space="0" w:color="9CFF68" w:themeColor="accent2" w:themeTint="66"/>
        <w:right w:val="single" w:sz="4" w:space="0" w:color="9CFF68" w:themeColor="accent2" w:themeTint="66"/>
        <w:insideH w:val="single" w:sz="4" w:space="0" w:color="9CFF68" w:themeColor="accent2" w:themeTint="66"/>
        <w:insideV w:val="single" w:sz="4" w:space="0" w:color="9CFF68" w:themeColor="accent2" w:themeTint="66"/>
      </w:tblBorders>
    </w:tblPr>
    <w:tblStylePr w:type="firstRow">
      <w:rPr>
        <w:b/>
        <w:bCs/>
      </w:rPr>
      <w:tblPr/>
      <w:tcPr>
        <w:tcBorders>
          <w:bottom w:val="single" w:sz="12" w:space="0" w:color="6AFF1C" w:themeColor="accent2" w:themeTint="99"/>
        </w:tcBorders>
      </w:tcPr>
    </w:tblStylePr>
    <w:tblStylePr w:type="lastRow">
      <w:rPr>
        <w:b/>
        <w:bCs/>
      </w:rPr>
      <w:tblPr/>
      <w:tcPr>
        <w:tcBorders>
          <w:top w:val="double" w:sz="2" w:space="0" w:color="6AFF1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3B5645"/>
    <w:tblPr>
      <w:tblStyleRowBandSize w:val="1"/>
      <w:tblStyleColBandSize w:val="1"/>
      <w:tblBorders>
        <w:top w:val="single" w:sz="4" w:space="0" w:color="84CDFF" w:themeColor="accent3" w:themeTint="66"/>
        <w:left w:val="single" w:sz="4" w:space="0" w:color="84CDFF" w:themeColor="accent3" w:themeTint="66"/>
        <w:bottom w:val="single" w:sz="4" w:space="0" w:color="84CDFF" w:themeColor="accent3" w:themeTint="66"/>
        <w:right w:val="single" w:sz="4" w:space="0" w:color="84CDFF" w:themeColor="accent3" w:themeTint="66"/>
        <w:insideH w:val="single" w:sz="4" w:space="0" w:color="84CDFF" w:themeColor="accent3" w:themeTint="66"/>
        <w:insideV w:val="single" w:sz="4" w:space="0" w:color="84CDFF" w:themeColor="accent3" w:themeTint="66"/>
      </w:tblBorders>
    </w:tblPr>
    <w:tblStylePr w:type="firstRow">
      <w:rPr>
        <w:b/>
        <w:bCs/>
      </w:rPr>
      <w:tblPr/>
      <w:tcPr>
        <w:tcBorders>
          <w:bottom w:val="single" w:sz="12" w:space="0" w:color="47B4FF" w:themeColor="accent3" w:themeTint="99"/>
        </w:tcBorders>
      </w:tcPr>
    </w:tblStylePr>
    <w:tblStylePr w:type="lastRow">
      <w:rPr>
        <w:b/>
        <w:bCs/>
      </w:rPr>
      <w:tblPr/>
      <w:tcPr>
        <w:tcBorders>
          <w:top w:val="double" w:sz="2" w:space="0" w:color="47B4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3B5645"/>
    <w:tblPr>
      <w:tblStyleRowBandSize w:val="1"/>
      <w:tblStyleColBandSize w:val="1"/>
      <w:tblBorders>
        <w:top w:val="single" w:sz="4" w:space="0" w:color="EAABE1" w:themeColor="accent4" w:themeTint="66"/>
        <w:left w:val="single" w:sz="4" w:space="0" w:color="EAABE1" w:themeColor="accent4" w:themeTint="66"/>
        <w:bottom w:val="single" w:sz="4" w:space="0" w:color="EAABE1" w:themeColor="accent4" w:themeTint="66"/>
        <w:right w:val="single" w:sz="4" w:space="0" w:color="EAABE1" w:themeColor="accent4" w:themeTint="66"/>
        <w:insideH w:val="single" w:sz="4" w:space="0" w:color="EAABE1" w:themeColor="accent4" w:themeTint="66"/>
        <w:insideV w:val="single" w:sz="4" w:space="0" w:color="EAABE1" w:themeColor="accent4" w:themeTint="66"/>
      </w:tblBorders>
    </w:tblPr>
    <w:tblStylePr w:type="firstRow">
      <w:rPr>
        <w:b/>
        <w:bCs/>
      </w:rPr>
      <w:tblPr/>
      <w:tcPr>
        <w:tcBorders>
          <w:bottom w:val="single" w:sz="12" w:space="0" w:color="DF82D3" w:themeColor="accent4" w:themeTint="99"/>
        </w:tcBorders>
      </w:tcPr>
    </w:tblStylePr>
    <w:tblStylePr w:type="lastRow">
      <w:rPr>
        <w:b/>
        <w:bCs/>
      </w:rPr>
      <w:tblPr/>
      <w:tcPr>
        <w:tcBorders>
          <w:top w:val="double" w:sz="2" w:space="0" w:color="DF82D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3B5645"/>
    <w:tblPr>
      <w:tblStyleRowBandSize w:val="1"/>
      <w:tblStyleColBandSize w:val="1"/>
      <w:tblBorders>
        <w:top w:val="single" w:sz="4" w:space="0" w:color="FFC678" w:themeColor="accent5" w:themeTint="66"/>
        <w:left w:val="single" w:sz="4" w:space="0" w:color="FFC678" w:themeColor="accent5" w:themeTint="66"/>
        <w:bottom w:val="single" w:sz="4" w:space="0" w:color="FFC678" w:themeColor="accent5" w:themeTint="66"/>
        <w:right w:val="single" w:sz="4" w:space="0" w:color="FFC678" w:themeColor="accent5" w:themeTint="66"/>
        <w:insideH w:val="single" w:sz="4" w:space="0" w:color="FFC678" w:themeColor="accent5" w:themeTint="66"/>
        <w:insideV w:val="single" w:sz="4" w:space="0" w:color="FFC678" w:themeColor="accent5" w:themeTint="66"/>
      </w:tblBorders>
    </w:tblPr>
    <w:tblStylePr w:type="firstRow">
      <w:rPr>
        <w:b/>
        <w:bCs/>
      </w:rPr>
      <w:tblPr/>
      <w:tcPr>
        <w:tcBorders>
          <w:bottom w:val="single" w:sz="12" w:space="0" w:color="FFAA34" w:themeColor="accent5" w:themeTint="99"/>
        </w:tcBorders>
      </w:tcPr>
    </w:tblStylePr>
    <w:tblStylePr w:type="lastRow">
      <w:rPr>
        <w:b/>
        <w:bCs/>
      </w:rPr>
      <w:tblPr/>
      <w:tcPr>
        <w:tcBorders>
          <w:top w:val="double" w:sz="2" w:space="0" w:color="FFAA3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3B5645"/>
    <w:tblPr>
      <w:tblStyleRowBandSize w:val="1"/>
      <w:tblStyleColBandSize w:val="1"/>
      <w:tblBorders>
        <w:top w:val="single" w:sz="4" w:space="0" w:color="5BFFDB" w:themeColor="accent6" w:themeTint="66"/>
        <w:left w:val="single" w:sz="4" w:space="0" w:color="5BFFDB" w:themeColor="accent6" w:themeTint="66"/>
        <w:bottom w:val="single" w:sz="4" w:space="0" w:color="5BFFDB" w:themeColor="accent6" w:themeTint="66"/>
        <w:right w:val="single" w:sz="4" w:space="0" w:color="5BFFDB" w:themeColor="accent6" w:themeTint="66"/>
        <w:insideH w:val="single" w:sz="4" w:space="0" w:color="5BFFDB" w:themeColor="accent6" w:themeTint="66"/>
        <w:insideV w:val="single" w:sz="4" w:space="0" w:color="5BFFDB" w:themeColor="accent6" w:themeTint="66"/>
      </w:tblBorders>
    </w:tblPr>
    <w:tblStylePr w:type="firstRow">
      <w:rPr>
        <w:b/>
        <w:bCs/>
      </w:rPr>
      <w:tblPr/>
      <w:tcPr>
        <w:tcBorders>
          <w:bottom w:val="single" w:sz="12" w:space="0" w:color="0AFFCA" w:themeColor="accent6" w:themeTint="99"/>
        </w:tcBorders>
      </w:tcPr>
    </w:tblStylePr>
    <w:tblStylePr w:type="lastRow">
      <w:rPr>
        <w:b/>
        <w:bCs/>
      </w:rPr>
      <w:tblPr/>
      <w:tcPr>
        <w:tcBorders>
          <w:top w:val="double" w:sz="2" w:space="0" w:color="0AFFC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3B564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3B5645"/>
    <w:tblPr>
      <w:tblStyleRowBandSize w:val="1"/>
      <w:tblStyleColBandSize w:val="1"/>
      <w:tblBorders>
        <w:top w:val="single" w:sz="2" w:space="0" w:color="44C0C3" w:themeColor="accent1" w:themeTint="99"/>
        <w:bottom w:val="single" w:sz="2" w:space="0" w:color="44C0C3" w:themeColor="accent1" w:themeTint="99"/>
        <w:insideH w:val="single" w:sz="2" w:space="0" w:color="44C0C3" w:themeColor="accent1" w:themeTint="99"/>
        <w:insideV w:val="single" w:sz="2" w:space="0" w:color="44C0C3" w:themeColor="accent1" w:themeTint="99"/>
      </w:tblBorders>
    </w:tblPr>
    <w:tblStylePr w:type="firstRow">
      <w:rPr>
        <w:b/>
        <w:bCs/>
      </w:rPr>
      <w:tblPr/>
      <w:tcPr>
        <w:tcBorders>
          <w:top w:val="nil"/>
          <w:bottom w:val="single" w:sz="12" w:space="0" w:color="44C0C3" w:themeColor="accent1" w:themeTint="99"/>
          <w:insideH w:val="nil"/>
          <w:insideV w:val="nil"/>
        </w:tcBorders>
        <w:shd w:val="clear" w:color="auto" w:fill="FFFFFF" w:themeFill="background1"/>
      </w:tcPr>
    </w:tblStylePr>
    <w:tblStylePr w:type="lastRow">
      <w:rPr>
        <w:b/>
        <w:bCs/>
      </w:rPr>
      <w:tblPr/>
      <w:tcPr>
        <w:tcBorders>
          <w:top w:val="double" w:sz="2" w:space="0" w:color="44C0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EAEB" w:themeFill="accent1" w:themeFillTint="33"/>
      </w:tcPr>
    </w:tblStylePr>
    <w:tblStylePr w:type="band1Horz">
      <w:tblPr/>
      <w:tcPr>
        <w:shd w:val="clear" w:color="auto" w:fill="C0EAEB" w:themeFill="accent1" w:themeFillTint="33"/>
      </w:tcPr>
    </w:tblStylePr>
  </w:style>
  <w:style w:type="table" w:styleId="GridTable2-Accent2">
    <w:name w:val="Grid Table 2 Accent 2"/>
    <w:basedOn w:val="TableNormal"/>
    <w:uiPriority w:val="47"/>
    <w:semiHidden/>
    <w:rsid w:val="003B5645"/>
    <w:tblPr>
      <w:tblStyleRowBandSize w:val="1"/>
      <w:tblStyleColBandSize w:val="1"/>
      <w:tblBorders>
        <w:top w:val="single" w:sz="2" w:space="0" w:color="6AFF1C" w:themeColor="accent2" w:themeTint="99"/>
        <w:bottom w:val="single" w:sz="2" w:space="0" w:color="6AFF1C" w:themeColor="accent2" w:themeTint="99"/>
        <w:insideH w:val="single" w:sz="2" w:space="0" w:color="6AFF1C" w:themeColor="accent2" w:themeTint="99"/>
        <w:insideV w:val="single" w:sz="2" w:space="0" w:color="6AFF1C" w:themeColor="accent2" w:themeTint="99"/>
      </w:tblBorders>
    </w:tblPr>
    <w:tblStylePr w:type="firstRow">
      <w:rPr>
        <w:b/>
        <w:bCs/>
      </w:rPr>
      <w:tblPr/>
      <w:tcPr>
        <w:tcBorders>
          <w:top w:val="nil"/>
          <w:bottom w:val="single" w:sz="12" w:space="0" w:color="6AFF1C" w:themeColor="accent2" w:themeTint="99"/>
          <w:insideH w:val="nil"/>
          <w:insideV w:val="nil"/>
        </w:tcBorders>
        <w:shd w:val="clear" w:color="auto" w:fill="FFFFFF" w:themeFill="background1"/>
      </w:tcPr>
    </w:tblStylePr>
    <w:tblStylePr w:type="lastRow">
      <w:rPr>
        <w:b/>
        <w:bCs/>
      </w:rPr>
      <w:tblPr/>
      <w:tcPr>
        <w:tcBorders>
          <w:top w:val="double" w:sz="2" w:space="0" w:color="6AFF1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FFB3" w:themeFill="accent2" w:themeFillTint="33"/>
      </w:tcPr>
    </w:tblStylePr>
    <w:tblStylePr w:type="band1Horz">
      <w:tblPr/>
      <w:tcPr>
        <w:shd w:val="clear" w:color="auto" w:fill="CDFFB3" w:themeFill="accent2" w:themeFillTint="33"/>
      </w:tcPr>
    </w:tblStylePr>
  </w:style>
  <w:style w:type="table" w:styleId="GridTable2-Accent3">
    <w:name w:val="Grid Table 2 Accent 3"/>
    <w:basedOn w:val="TableNormal"/>
    <w:uiPriority w:val="47"/>
    <w:semiHidden/>
    <w:rsid w:val="003B5645"/>
    <w:tblPr>
      <w:tblStyleRowBandSize w:val="1"/>
      <w:tblStyleColBandSize w:val="1"/>
      <w:tblBorders>
        <w:top w:val="single" w:sz="2" w:space="0" w:color="47B4FF" w:themeColor="accent3" w:themeTint="99"/>
        <w:bottom w:val="single" w:sz="2" w:space="0" w:color="47B4FF" w:themeColor="accent3" w:themeTint="99"/>
        <w:insideH w:val="single" w:sz="2" w:space="0" w:color="47B4FF" w:themeColor="accent3" w:themeTint="99"/>
        <w:insideV w:val="single" w:sz="2" w:space="0" w:color="47B4FF" w:themeColor="accent3" w:themeTint="99"/>
      </w:tblBorders>
    </w:tblPr>
    <w:tblStylePr w:type="firstRow">
      <w:rPr>
        <w:b/>
        <w:bCs/>
      </w:rPr>
      <w:tblPr/>
      <w:tcPr>
        <w:tcBorders>
          <w:top w:val="nil"/>
          <w:bottom w:val="single" w:sz="12" w:space="0" w:color="47B4FF" w:themeColor="accent3" w:themeTint="99"/>
          <w:insideH w:val="nil"/>
          <w:insideV w:val="nil"/>
        </w:tcBorders>
        <w:shd w:val="clear" w:color="auto" w:fill="FFFFFF" w:themeFill="background1"/>
      </w:tcPr>
    </w:tblStylePr>
    <w:tblStylePr w:type="lastRow">
      <w:rPr>
        <w:b/>
        <w:bCs/>
      </w:rPr>
      <w:tblPr/>
      <w:tcPr>
        <w:tcBorders>
          <w:top w:val="double" w:sz="2" w:space="0" w:color="47B4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6FF" w:themeFill="accent3" w:themeFillTint="33"/>
      </w:tcPr>
    </w:tblStylePr>
    <w:tblStylePr w:type="band1Horz">
      <w:tblPr/>
      <w:tcPr>
        <w:shd w:val="clear" w:color="auto" w:fill="C1E6FF" w:themeFill="accent3" w:themeFillTint="33"/>
      </w:tcPr>
    </w:tblStylePr>
  </w:style>
  <w:style w:type="table" w:styleId="GridTable2-Accent4">
    <w:name w:val="Grid Table 2 Accent 4"/>
    <w:basedOn w:val="TableNormal"/>
    <w:uiPriority w:val="47"/>
    <w:semiHidden/>
    <w:rsid w:val="003B5645"/>
    <w:tblPr>
      <w:tblStyleRowBandSize w:val="1"/>
      <w:tblStyleColBandSize w:val="1"/>
      <w:tblBorders>
        <w:top w:val="single" w:sz="2" w:space="0" w:color="DF82D3" w:themeColor="accent4" w:themeTint="99"/>
        <w:bottom w:val="single" w:sz="2" w:space="0" w:color="DF82D3" w:themeColor="accent4" w:themeTint="99"/>
        <w:insideH w:val="single" w:sz="2" w:space="0" w:color="DF82D3" w:themeColor="accent4" w:themeTint="99"/>
        <w:insideV w:val="single" w:sz="2" w:space="0" w:color="DF82D3" w:themeColor="accent4" w:themeTint="99"/>
      </w:tblBorders>
    </w:tblPr>
    <w:tblStylePr w:type="firstRow">
      <w:rPr>
        <w:b/>
        <w:bCs/>
      </w:rPr>
      <w:tblPr/>
      <w:tcPr>
        <w:tcBorders>
          <w:top w:val="nil"/>
          <w:bottom w:val="single" w:sz="12" w:space="0" w:color="DF82D3" w:themeColor="accent4" w:themeTint="99"/>
          <w:insideH w:val="nil"/>
          <w:insideV w:val="nil"/>
        </w:tcBorders>
        <w:shd w:val="clear" w:color="auto" w:fill="FFFFFF" w:themeFill="background1"/>
      </w:tcPr>
    </w:tblStylePr>
    <w:tblStylePr w:type="lastRow">
      <w:rPr>
        <w:b/>
        <w:bCs/>
      </w:rPr>
      <w:tblPr/>
      <w:tcPr>
        <w:tcBorders>
          <w:top w:val="double" w:sz="2" w:space="0" w:color="DF82D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D5F0" w:themeFill="accent4" w:themeFillTint="33"/>
      </w:tcPr>
    </w:tblStylePr>
    <w:tblStylePr w:type="band1Horz">
      <w:tblPr/>
      <w:tcPr>
        <w:shd w:val="clear" w:color="auto" w:fill="F4D5F0" w:themeFill="accent4" w:themeFillTint="33"/>
      </w:tcPr>
    </w:tblStylePr>
  </w:style>
  <w:style w:type="table" w:styleId="GridTable2-Accent5">
    <w:name w:val="Grid Table 2 Accent 5"/>
    <w:basedOn w:val="TableNormal"/>
    <w:uiPriority w:val="47"/>
    <w:semiHidden/>
    <w:rsid w:val="003B5645"/>
    <w:tblPr>
      <w:tblStyleRowBandSize w:val="1"/>
      <w:tblStyleColBandSize w:val="1"/>
      <w:tblBorders>
        <w:top w:val="single" w:sz="2" w:space="0" w:color="FFAA34" w:themeColor="accent5" w:themeTint="99"/>
        <w:bottom w:val="single" w:sz="2" w:space="0" w:color="FFAA34" w:themeColor="accent5" w:themeTint="99"/>
        <w:insideH w:val="single" w:sz="2" w:space="0" w:color="FFAA34" w:themeColor="accent5" w:themeTint="99"/>
        <w:insideV w:val="single" w:sz="2" w:space="0" w:color="FFAA34" w:themeColor="accent5" w:themeTint="99"/>
      </w:tblBorders>
    </w:tblPr>
    <w:tblStylePr w:type="firstRow">
      <w:rPr>
        <w:b/>
        <w:bCs/>
      </w:rPr>
      <w:tblPr/>
      <w:tcPr>
        <w:tcBorders>
          <w:top w:val="nil"/>
          <w:bottom w:val="single" w:sz="12" w:space="0" w:color="FFAA34" w:themeColor="accent5" w:themeTint="99"/>
          <w:insideH w:val="nil"/>
          <w:insideV w:val="nil"/>
        </w:tcBorders>
        <w:shd w:val="clear" w:color="auto" w:fill="FFFFFF" w:themeFill="background1"/>
      </w:tcPr>
    </w:tblStylePr>
    <w:tblStylePr w:type="lastRow">
      <w:rPr>
        <w:b/>
        <w:bCs/>
      </w:rPr>
      <w:tblPr/>
      <w:tcPr>
        <w:tcBorders>
          <w:top w:val="double" w:sz="2" w:space="0" w:color="FFAA3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2BB" w:themeFill="accent5" w:themeFillTint="33"/>
      </w:tcPr>
    </w:tblStylePr>
    <w:tblStylePr w:type="band1Horz">
      <w:tblPr/>
      <w:tcPr>
        <w:shd w:val="clear" w:color="auto" w:fill="FFE2BB" w:themeFill="accent5" w:themeFillTint="33"/>
      </w:tcPr>
    </w:tblStylePr>
  </w:style>
  <w:style w:type="table" w:styleId="GridTable2-Accent6">
    <w:name w:val="Grid Table 2 Accent 6"/>
    <w:basedOn w:val="TableNormal"/>
    <w:uiPriority w:val="47"/>
    <w:semiHidden/>
    <w:rsid w:val="003B5645"/>
    <w:tblPr>
      <w:tblStyleRowBandSize w:val="1"/>
      <w:tblStyleColBandSize w:val="1"/>
      <w:tblBorders>
        <w:top w:val="single" w:sz="2" w:space="0" w:color="0AFFCA" w:themeColor="accent6" w:themeTint="99"/>
        <w:bottom w:val="single" w:sz="2" w:space="0" w:color="0AFFCA" w:themeColor="accent6" w:themeTint="99"/>
        <w:insideH w:val="single" w:sz="2" w:space="0" w:color="0AFFCA" w:themeColor="accent6" w:themeTint="99"/>
        <w:insideV w:val="single" w:sz="2" w:space="0" w:color="0AFFCA" w:themeColor="accent6" w:themeTint="99"/>
      </w:tblBorders>
    </w:tblPr>
    <w:tblStylePr w:type="firstRow">
      <w:rPr>
        <w:b/>
        <w:bCs/>
      </w:rPr>
      <w:tblPr/>
      <w:tcPr>
        <w:tcBorders>
          <w:top w:val="nil"/>
          <w:bottom w:val="single" w:sz="12" w:space="0" w:color="0AFFCA" w:themeColor="accent6" w:themeTint="99"/>
          <w:insideH w:val="nil"/>
          <w:insideV w:val="nil"/>
        </w:tcBorders>
        <w:shd w:val="clear" w:color="auto" w:fill="FFFFFF" w:themeFill="background1"/>
      </w:tcPr>
    </w:tblStylePr>
    <w:tblStylePr w:type="lastRow">
      <w:rPr>
        <w:b/>
        <w:bCs/>
      </w:rPr>
      <w:tblPr/>
      <w:tcPr>
        <w:tcBorders>
          <w:top w:val="double" w:sz="2" w:space="0" w:color="0AFFC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FED" w:themeFill="accent6" w:themeFillTint="33"/>
      </w:tcPr>
    </w:tblStylePr>
    <w:tblStylePr w:type="band1Horz">
      <w:tblPr/>
      <w:tcPr>
        <w:shd w:val="clear" w:color="auto" w:fill="ADFFED" w:themeFill="accent6" w:themeFillTint="33"/>
      </w:tcPr>
    </w:tblStylePr>
  </w:style>
  <w:style w:type="table" w:styleId="GridTable3">
    <w:name w:val="Grid Table 3"/>
    <w:basedOn w:val="TableNormal"/>
    <w:uiPriority w:val="48"/>
    <w:semiHidden/>
    <w:rsid w:val="003B564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3B5645"/>
    <w:tblPr>
      <w:tblStyleRowBandSize w:val="1"/>
      <w:tblStyleColBandSize w:val="1"/>
      <w:tblBorders>
        <w:top w:val="single" w:sz="4" w:space="0" w:color="44C0C3" w:themeColor="accent1" w:themeTint="99"/>
        <w:left w:val="single" w:sz="4" w:space="0" w:color="44C0C3" w:themeColor="accent1" w:themeTint="99"/>
        <w:bottom w:val="single" w:sz="4" w:space="0" w:color="44C0C3" w:themeColor="accent1" w:themeTint="99"/>
        <w:right w:val="single" w:sz="4" w:space="0" w:color="44C0C3" w:themeColor="accent1" w:themeTint="99"/>
        <w:insideH w:val="single" w:sz="4" w:space="0" w:color="44C0C3" w:themeColor="accent1" w:themeTint="99"/>
        <w:insideV w:val="single" w:sz="4" w:space="0" w:color="44C0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EAEB" w:themeFill="accent1" w:themeFillTint="33"/>
      </w:tcPr>
    </w:tblStylePr>
    <w:tblStylePr w:type="band1Horz">
      <w:tblPr/>
      <w:tcPr>
        <w:shd w:val="clear" w:color="auto" w:fill="C0EAEB" w:themeFill="accent1" w:themeFillTint="33"/>
      </w:tcPr>
    </w:tblStylePr>
    <w:tblStylePr w:type="neCell">
      <w:tblPr/>
      <w:tcPr>
        <w:tcBorders>
          <w:bottom w:val="single" w:sz="4" w:space="0" w:color="44C0C3" w:themeColor="accent1" w:themeTint="99"/>
        </w:tcBorders>
      </w:tcPr>
    </w:tblStylePr>
    <w:tblStylePr w:type="nwCell">
      <w:tblPr/>
      <w:tcPr>
        <w:tcBorders>
          <w:bottom w:val="single" w:sz="4" w:space="0" w:color="44C0C3" w:themeColor="accent1" w:themeTint="99"/>
        </w:tcBorders>
      </w:tcPr>
    </w:tblStylePr>
    <w:tblStylePr w:type="seCell">
      <w:tblPr/>
      <w:tcPr>
        <w:tcBorders>
          <w:top w:val="single" w:sz="4" w:space="0" w:color="44C0C3" w:themeColor="accent1" w:themeTint="99"/>
        </w:tcBorders>
      </w:tcPr>
    </w:tblStylePr>
    <w:tblStylePr w:type="swCell">
      <w:tblPr/>
      <w:tcPr>
        <w:tcBorders>
          <w:top w:val="single" w:sz="4" w:space="0" w:color="44C0C3" w:themeColor="accent1" w:themeTint="99"/>
        </w:tcBorders>
      </w:tcPr>
    </w:tblStylePr>
  </w:style>
  <w:style w:type="table" w:styleId="GridTable3-Accent2">
    <w:name w:val="Grid Table 3 Accent 2"/>
    <w:basedOn w:val="TableNormal"/>
    <w:uiPriority w:val="48"/>
    <w:semiHidden/>
    <w:rsid w:val="003B5645"/>
    <w:tblPr>
      <w:tblStyleRowBandSize w:val="1"/>
      <w:tblStyleColBandSize w:val="1"/>
      <w:tblBorders>
        <w:top w:val="single" w:sz="4" w:space="0" w:color="6AFF1C" w:themeColor="accent2" w:themeTint="99"/>
        <w:left w:val="single" w:sz="4" w:space="0" w:color="6AFF1C" w:themeColor="accent2" w:themeTint="99"/>
        <w:bottom w:val="single" w:sz="4" w:space="0" w:color="6AFF1C" w:themeColor="accent2" w:themeTint="99"/>
        <w:right w:val="single" w:sz="4" w:space="0" w:color="6AFF1C" w:themeColor="accent2" w:themeTint="99"/>
        <w:insideH w:val="single" w:sz="4" w:space="0" w:color="6AFF1C" w:themeColor="accent2" w:themeTint="99"/>
        <w:insideV w:val="single" w:sz="4" w:space="0" w:color="6AFF1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FFB3" w:themeFill="accent2" w:themeFillTint="33"/>
      </w:tcPr>
    </w:tblStylePr>
    <w:tblStylePr w:type="band1Horz">
      <w:tblPr/>
      <w:tcPr>
        <w:shd w:val="clear" w:color="auto" w:fill="CDFFB3" w:themeFill="accent2" w:themeFillTint="33"/>
      </w:tcPr>
    </w:tblStylePr>
    <w:tblStylePr w:type="neCell">
      <w:tblPr/>
      <w:tcPr>
        <w:tcBorders>
          <w:bottom w:val="single" w:sz="4" w:space="0" w:color="6AFF1C" w:themeColor="accent2" w:themeTint="99"/>
        </w:tcBorders>
      </w:tcPr>
    </w:tblStylePr>
    <w:tblStylePr w:type="nwCell">
      <w:tblPr/>
      <w:tcPr>
        <w:tcBorders>
          <w:bottom w:val="single" w:sz="4" w:space="0" w:color="6AFF1C" w:themeColor="accent2" w:themeTint="99"/>
        </w:tcBorders>
      </w:tcPr>
    </w:tblStylePr>
    <w:tblStylePr w:type="seCell">
      <w:tblPr/>
      <w:tcPr>
        <w:tcBorders>
          <w:top w:val="single" w:sz="4" w:space="0" w:color="6AFF1C" w:themeColor="accent2" w:themeTint="99"/>
        </w:tcBorders>
      </w:tcPr>
    </w:tblStylePr>
    <w:tblStylePr w:type="swCell">
      <w:tblPr/>
      <w:tcPr>
        <w:tcBorders>
          <w:top w:val="single" w:sz="4" w:space="0" w:color="6AFF1C" w:themeColor="accent2" w:themeTint="99"/>
        </w:tcBorders>
      </w:tcPr>
    </w:tblStylePr>
  </w:style>
  <w:style w:type="table" w:styleId="GridTable3-Accent3">
    <w:name w:val="Grid Table 3 Accent 3"/>
    <w:basedOn w:val="TableNormal"/>
    <w:uiPriority w:val="48"/>
    <w:semiHidden/>
    <w:rsid w:val="003B5645"/>
    <w:tblPr>
      <w:tblStyleRowBandSize w:val="1"/>
      <w:tblStyleColBandSize w:val="1"/>
      <w:tblBorders>
        <w:top w:val="single" w:sz="4" w:space="0" w:color="47B4FF" w:themeColor="accent3" w:themeTint="99"/>
        <w:left w:val="single" w:sz="4" w:space="0" w:color="47B4FF" w:themeColor="accent3" w:themeTint="99"/>
        <w:bottom w:val="single" w:sz="4" w:space="0" w:color="47B4FF" w:themeColor="accent3" w:themeTint="99"/>
        <w:right w:val="single" w:sz="4" w:space="0" w:color="47B4FF" w:themeColor="accent3" w:themeTint="99"/>
        <w:insideH w:val="single" w:sz="4" w:space="0" w:color="47B4FF" w:themeColor="accent3" w:themeTint="99"/>
        <w:insideV w:val="single" w:sz="4" w:space="0" w:color="47B4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6FF" w:themeFill="accent3" w:themeFillTint="33"/>
      </w:tcPr>
    </w:tblStylePr>
    <w:tblStylePr w:type="band1Horz">
      <w:tblPr/>
      <w:tcPr>
        <w:shd w:val="clear" w:color="auto" w:fill="C1E6FF" w:themeFill="accent3" w:themeFillTint="33"/>
      </w:tcPr>
    </w:tblStylePr>
    <w:tblStylePr w:type="neCell">
      <w:tblPr/>
      <w:tcPr>
        <w:tcBorders>
          <w:bottom w:val="single" w:sz="4" w:space="0" w:color="47B4FF" w:themeColor="accent3" w:themeTint="99"/>
        </w:tcBorders>
      </w:tcPr>
    </w:tblStylePr>
    <w:tblStylePr w:type="nwCell">
      <w:tblPr/>
      <w:tcPr>
        <w:tcBorders>
          <w:bottom w:val="single" w:sz="4" w:space="0" w:color="47B4FF" w:themeColor="accent3" w:themeTint="99"/>
        </w:tcBorders>
      </w:tcPr>
    </w:tblStylePr>
    <w:tblStylePr w:type="seCell">
      <w:tblPr/>
      <w:tcPr>
        <w:tcBorders>
          <w:top w:val="single" w:sz="4" w:space="0" w:color="47B4FF" w:themeColor="accent3" w:themeTint="99"/>
        </w:tcBorders>
      </w:tcPr>
    </w:tblStylePr>
    <w:tblStylePr w:type="swCell">
      <w:tblPr/>
      <w:tcPr>
        <w:tcBorders>
          <w:top w:val="single" w:sz="4" w:space="0" w:color="47B4FF" w:themeColor="accent3" w:themeTint="99"/>
        </w:tcBorders>
      </w:tcPr>
    </w:tblStylePr>
  </w:style>
  <w:style w:type="table" w:styleId="GridTable3-Accent4">
    <w:name w:val="Grid Table 3 Accent 4"/>
    <w:basedOn w:val="TableNormal"/>
    <w:uiPriority w:val="48"/>
    <w:semiHidden/>
    <w:rsid w:val="003B5645"/>
    <w:tblPr>
      <w:tblStyleRowBandSize w:val="1"/>
      <w:tblStyleColBandSize w:val="1"/>
      <w:tblBorders>
        <w:top w:val="single" w:sz="4" w:space="0" w:color="DF82D3" w:themeColor="accent4" w:themeTint="99"/>
        <w:left w:val="single" w:sz="4" w:space="0" w:color="DF82D3" w:themeColor="accent4" w:themeTint="99"/>
        <w:bottom w:val="single" w:sz="4" w:space="0" w:color="DF82D3" w:themeColor="accent4" w:themeTint="99"/>
        <w:right w:val="single" w:sz="4" w:space="0" w:color="DF82D3" w:themeColor="accent4" w:themeTint="99"/>
        <w:insideH w:val="single" w:sz="4" w:space="0" w:color="DF82D3" w:themeColor="accent4" w:themeTint="99"/>
        <w:insideV w:val="single" w:sz="4" w:space="0" w:color="DF82D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D5F0" w:themeFill="accent4" w:themeFillTint="33"/>
      </w:tcPr>
    </w:tblStylePr>
    <w:tblStylePr w:type="band1Horz">
      <w:tblPr/>
      <w:tcPr>
        <w:shd w:val="clear" w:color="auto" w:fill="F4D5F0" w:themeFill="accent4" w:themeFillTint="33"/>
      </w:tcPr>
    </w:tblStylePr>
    <w:tblStylePr w:type="neCell">
      <w:tblPr/>
      <w:tcPr>
        <w:tcBorders>
          <w:bottom w:val="single" w:sz="4" w:space="0" w:color="DF82D3" w:themeColor="accent4" w:themeTint="99"/>
        </w:tcBorders>
      </w:tcPr>
    </w:tblStylePr>
    <w:tblStylePr w:type="nwCell">
      <w:tblPr/>
      <w:tcPr>
        <w:tcBorders>
          <w:bottom w:val="single" w:sz="4" w:space="0" w:color="DF82D3" w:themeColor="accent4" w:themeTint="99"/>
        </w:tcBorders>
      </w:tcPr>
    </w:tblStylePr>
    <w:tblStylePr w:type="seCell">
      <w:tblPr/>
      <w:tcPr>
        <w:tcBorders>
          <w:top w:val="single" w:sz="4" w:space="0" w:color="DF82D3" w:themeColor="accent4" w:themeTint="99"/>
        </w:tcBorders>
      </w:tcPr>
    </w:tblStylePr>
    <w:tblStylePr w:type="swCell">
      <w:tblPr/>
      <w:tcPr>
        <w:tcBorders>
          <w:top w:val="single" w:sz="4" w:space="0" w:color="DF82D3" w:themeColor="accent4" w:themeTint="99"/>
        </w:tcBorders>
      </w:tcPr>
    </w:tblStylePr>
  </w:style>
  <w:style w:type="table" w:styleId="GridTable3-Accent5">
    <w:name w:val="Grid Table 3 Accent 5"/>
    <w:basedOn w:val="TableNormal"/>
    <w:uiPriority w:val="48"/>
    <w:semiHidden/>
    <w:rsid w:val="003B5645"/>
    <w:tblPr>
      <w:tblStyleRowBandSize w:val="1"/>
      <w:tblStyleColBandSize w:val="1"/>
      <w:tblBorders>
        <w:top w:val="single" w:sz="4" w:space="0" w:color="FFAA34" w:themeColor="accent5" w:themeTint="99"/>
        <w:left w:val="single" w:sz="4" w:space="0" w:color="FFAA34" w:themeColor="accent5" w:themeTint="99"/>
        <w:bottom w:val="single" w:sz="4" w:space="0" w:color="FFAA34" w:themeColor="accent5" w:themeTint="99"/>
        <w:right w:val="single" w:sz="4" w:space="0" w:color="FFAA34" w:themeColor="accent5" w:themeTint="99"/>
        <w:insideH w:val="single" w:sz="4" w:space="0" w:color="FFAA34" w:themeColor="accent5" w:themeTint="99"/>
        <w:insideV w:val="single" w:sz="4" w:space="0" w:color="FFAA3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2BB" w:themeFill="accent5" w:themeFillTint="33"/>
      </w:tcPr>
    </w:tblStylePr>
    <w:tblStylePr w:type="band1Horz">
      <w:tblPr/>
      <w:tcPr>
        <w:shd w:val="clear" w:color="auto" w:fill="FFE2BB" w:themeFill="accent5" w:themeFillTint="33"/>
      </w:tcPr>
    </w:tblStylePr>
    <w:tblStylePr w:type="neCell">
      <w:tblPr/>
      <w:tcPr>
        <w:tcBorders>
          <w:bottom w:val="single" w:sz="4" w:space="0" w:color="FFAA34" w:themeColor="accent5" w:themeTint="99"/>
        </w:tcBorders>
      </w:tcPr>
    </w:tblStylePr>
    <w:tblStylePr w:type="nwCell">
      <w:tblPr/>
      <w:tcPr>
        <w:tcBorders>
          <w:bottom w:val="single" w:sz="4" w:space="0" w:color="FFAA34" w:themeColor="accent5" w:themeTint="99"/>
        </w:tcBorders>
      </w:tcPr>
    </w:tblStylePr>
    <w:tblStylePr w:type="seCell">
      <w:tblPr/>
      <w:tcPr>
        <w:tcBorders>
          <w:top w:val="single" w:sz="4" w:space="0" w:color="FFAA34" w:themeColor="accent5" w:themeTint="99"/>
        </w:tcBorders>
      </w:tcPr>
    </w:tblStylePr>
    <w:tblStylePr w:type="swCell">
      <w:tblPr/>
      <w:tcPr>
        <w:tcBorders>
          <w:top w:val="single" w:sz="4" w:space="0" w:color="FFAA34" w:themeColor="accent5" w:themeTint="99"/>
        </w:tcBorders>
      </w:tcPr>
    </w:tblStylePr>
  </w:style>
  <w:style w:type="table" w:styleId="GridTable3-Accent6">
    <w:name w:val="Grid Table 3 Accent 6"/>
    <w:basedOn w:val="TableNormal"/>
    <w:uiPriority w:val="48"/>
    <w:semiHidden/>
    <w:rsid w:val="003B5645"/>
    <w:tblPr>
      <w:tblStyleRowBandSize w:val="1"/>
      <w:tblStyleColBandSize w:val="1"/>
      <w:tblBorders>
        <w:top w:val="single" w:sz="4" w:space="0" w:color="0AFFCA" w:themeColor="accent6" w:themeTint="99"/>
        <w:left w:val="single" w:sz="4" w:space="0" w:color="0AFFCA" w:themeColor="accent6" w:themeTint="99"/>
        <w:bottom w:val="single" w:sz="4" w:space="0" w:color="0AFFCA" w:themeColor="accent6" w:themeTint="99"/>
        <w:right w:val="single" w:sz="4" w:space="0" w:color="0AFFCA" w:themeColor="accent6" w:themeTint="99"/>
        <w:insideH w:val="single" w:sz="4" w:space="0" w:color="0AFFCA" w:themeColor="accent6" w:themeTint="99"/>
        <w:insideV w:val="single" w:sz="4" w:space="0" w:color="0AFFC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ED" w:themeFill="accent6" w:themeFillTint="33"/>
      </w:tcPr>
    </w:tblStylePr>
    <w:tblStylePr w:type="band1Horz">
      <w:tblPr/>
      <w:tcPr>
        <w:shd w:val="clear" w:color="auto" w:fill="ADFFED" w:themeFill="accent6" w:themeFillTint="33"/>
      </w:tcPr>
    </w:tblStylePr>
    <w:tblStylePr w:type="neCell">
      <w:tblPr/>
      <w:tcPr>
        <w:tcBorders>
          <w:bottom w:val="single" w:sz="4" w:space="0" w:color="0AFFCA" w:themeColor="accent6" w:themeTint="99"/>
        </w:tcBorders>
      </w:tcPr>
    </w:tblStylePr>
    <w:tblStylePr w:type="nwCell">
      <w:tblPr/>
      <w:tcPr>
        <w:tcBorders>
          <w:bottom w:val="single" w:sz="4" w:space="0" w:color="0AFFCA" w:themeColor="accent6" w:themeTint="99"/>
        </w:tcBorders>
      </w:tcPr>
    </w:tblStylePr>
    <w:tblStylePr w:type="seCell">
      <w:tblPr/>
      <w:tcPr>
        <w:tcBorders>
          <w:top w:val="single" w:sz="4" w:space="0" w:color="0AFFCA" w:themeColor="accent6" w:themeTint="99"/>
        </w:tcBorders>
      </w:tcPr>
    </w:tblStylePr>
    <w:tblStylePr w:type="swCell">
      <w:tblPr/>
      <w:tcPr>
        <w:tcBorders>
          <w:top w:val="single" w:sz="4" w:space="0" w:color="0AFFCA" w:themeColor="accent6" w:themeTint="99"/>
        </w:tcBorders>
      </w:tcPr>
    </w:tblStylePr>
  </w:style>
  <w:style w:type="table" w:styleId="GridTable4">
    <w:name w:val="Grid Table 4"/>
    <w:basedOn w:val="TableNormal"/>
    <w:uiPriority w:val="49"/>
    <w:semiHidden/>
    <w:rsid w:val="003B564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3B5645"/>
    <w:tblPr>
      <w:tblStyleRowBandSize w:val="1"/>
      <w:tblStyleColBandSize w:val="1"/>
      <w:tblBorders>
        <w:top w:val="single" w:sz="4" w:space="0" w:color="44C0C3" w:themeColor="accent1" w:themeTint="99"/>
        <w:left w:val="single" w:sz="4" w:space="0" w:color="44C0C3" w:themeColor="accent1" w:themeTint="99"/>
        <w:bottom w:val="single" w:sz="4" w:space="0" w:color="44C0C3" w:themeColor="accent1" w:themeTint="99"/>
        <w:right w:val="single" w:sz="4" w:space="0" w:color="44C0C3" w:themeColor="accent1" w:themeTint="99"/>
        <w:insideH w:val="single" w:sz="4" w:space="0" w:color="44C0C3" w:themeColor="accent1" w:themeTint="99"/>
        <w:insideV w:val="single" w:sz="4" w:space="0" w:color="44C0C3" w:themeColor="accent1" w:themeTint="99"/>
      </w:tblBorders>
    </w:tblPr>
    <w:tblStylePr w:type="firstRow">
      <w:rPr>
        <w:b/>
        <w:bCs/>
        <w:color w:val="FFFFFF" w:themeColor="background1"/>
      </w:rPr>
      <w:tblPr/>
      <w:tcPr>
        <w:tcBorders>
          <w:top w:val="single" w:sz="4" w:space="0" w:color="184A4B" w:themeColor="accent1"/>
          <w:left w:val="single" w:sz="4" w:space="0" w:color="184A4B" w:themeColor="accent1"/>
          <w:bottom w:val="single" w:sz="4" w:space="0" w:color="184A4B" w:themeColor="accent1"/>
          <w:right w:val="single" w:sz="4" w:space="0" w:color="184A4B" w:themeColor="accent1"/>
          <w:insideH w:val="nil"/>
          <w:insideV w:val="nil"/>
        </w:tcBorders>
        <w:shd w:val="clear" w:color="auto" w:fill="184A4B" w:themeFill="accent1"/>
      </w:tcPr>
    </w:tblStylePr>
    <w:tblStylePr w:type="lastRow">
      <w:rPr>
        <w:b/>
        <w:bCs/>
      </w:rPr>
      <w:tblPr/>
      <w:tcPr>
        <w:tcBorders>
          <w:top w:val="double" w:sz="4" w:space="0" w:color="184A4B" w:themeColor="accent1"/>
        </w:tcBorders>
      </w:tcPr>
    </w:tblStylePr>
    <w:tblStylePr w:type="firstCol">
      <w:rPr>
        <w:b/>
        <w:bCs/>
      </w:rPr>
    </w:tblStylePr>
    <w:tblStylePr w:type="lastCol">
      <w:rPr>
        <w:b/>
        <w:bCs/>
      </w:rPr>
    </w:tblStylePr>
    <w:tblStylePr w:type="band1Vert">
      <w:tblPr/>
      <w:tcPr>
        <w:shd w:val="clear" w:color="auto" w:fill="C0EAEB" w:themeFill="accent1" w:themeFillTint="33"/>
      </w:tcPr>
    </w:tblStylePr>
    <w:tblStylePr w:type="band1Horz">
      <w:tblPr/>
      <w:tcPr>
        <w:shd w:val="clear" w:color="auto" w:fill="C0EAEB" w:themeFill="accent1" w:themeFillTint="33"/>
      </w:tcPr>
    </w:tblStylePr>
  </w:style>
  <w:style w:type="table" w:styleId="GridTable4-Accent2">
    <w:name w:val="Grid Table 4 Accent 2"/>
    <w:basedOn w:val="TableNormal"/>
    <w:uiPriority w:val="49"/>
    <w:semiHidden/>
    <w:rsid w:val="003B5645"/>
    <w:tblPr>
      <w:tblStyleRowBandSize w:val="1"/>
      <w:tblStyleColBandSize w:val="1"/>
      <w:tblBorders>
        <w:top w:val="single" w:sz="4" w:space="0" w:color="6AFF1C" w:themeColor="accent2" w:themeTint="99"/>
        <w:left w:val="single" w:sz="4" w:space="0" w:color="6AFF1C" w:themeColor="accent2" w:themeTint="99"/>
        <w:bottom w:val="single" w:sz="4" w:space="0" w:color="6AFF1C" w:themeColor="accent2" w:themeTint="99"/>
        <w:right w:val="single" w:sz="4" w:space="0" w:color="6AFF1C" w:themeColor="accent2" w:themeTint="99"/>
        <w:insideH w:val="single" w:sz="4" w:space="0" w:color="6AFF1C" w:themeColor="accent2" w:themeTint="99"/>
        <w:insideV w:val="single" w:sz="4" w:space="0" w:color="6AFF1C" w:themeColor="accent2" w:themeTint="99"/>
      </w:tblBorders>
    </w:tblPr>
    <w:tblStylePr w:type="firstRow">
      <w:rPr>
        <w:b/>
        <w:bCs/>
        <w:color w:val="FFFFFF" w:themeColor="background1"/>
      </w:rPr>
      <w:tblPr/>
      <w:tcPr>
        <w:tcBorders>
          <w:top w:val="single" w:sz="4" w:space="0" w:color="2E8500" w:themeColor="accent2"/>
          <w:left w:val="single" w:sz="4" w:space="0" w:color="2E8500" w:themeColor="accent2"/>
          <w:bottom w:val="single" w:sz="4" w:space="0" w:color="2E8500" w:themeColor="accent2"/>
          <w:right w:val="single" w:sz="4" w:space="0" w:color="2E8500" w:themeColor="accent2"/>
          <w:insideH w:val="nil"/>
          <w:insideV w:val="nil"/>
        </w:tcBorders>
        <w:shd w:val="clear" w:color="auto" w:fill="2E8500" w:themeFill="accent2"/>
      </w:tcPr>
    </w:tblStylePr>
    <w:tblStylePr w:type="lastRow">
      <w:rPr>
        <w:b/>
        <w:bCs/>
      </w:rPr>
      <w:tblPr/>
      <w:tcPr>
        <w:tcBorders>
          <w:top w:val="double" w:sz="4" w:space="0" w:color="2E8500" w:themeColor="accent2"/>
        </w:tcBorders>
      </w:tcPr>
    </w:tblStylePr>
    <w:tblStylePr w:type="firstCol">
      <w:rPr>
        <w:b/>
        <w:bCs/>
      </w:rPr>
    </w:tblStylePr>
    <w:tblStylePr w:type="lastCol">
      <w:rPr>
        <w:b/>
        <w:bCs/>
      </w:rPr>
    </w:tblStylePr>
    <w:tblStylePr w:type="band1Vert">
      <w:tblPr/>
      <w:tcPr>
        <w:shd w:val="clear" w:color="auto" w:fill="CDFFB3" w:themeFill="accent2" w:themeFillTint="33"/>
      </w:tcPr>
    </w:tblStylePr>
    <w:tblStylePr w:type="band1Horz">
      <w:tblPr/>
      <w:tcPr>
        <w:shd w:val="clear" w:color="auto" w:fill="CDFFB3" w:themeFill="accent2" w:themeFillTint="33"/>
      </w:tcPr>
    </w:tblStylePr>
  </w:style>
  <w:style w:type="table" w:styleId="GridTable4-Accent3">
    <w:name w:val="Grid Table 4 Accent 3"/>
    <w:basedOn w:val="TableNormal"/>
    <w:uiPriority w:val="49"/>
    <w:semiHidden/>
    <w:rsid w:val="003B5645"/>
    <w:tblPr>
      <w:tblStyleRowBandSize w:val="1"/>
      <w:tblStyleColBandSize w:val="1"/>
      <w:tblBorders>
        <w:top w:val="single" w:sz="4" w:space="0" w:color="47B4FF" w:themeColor="accent3" w:themeTint="99"/>
        <w:left w:val="single" w:sz="4" w:space="0" w:color="47B4FF" w:themeColor="accent3" w:themeTint="99"/>
        <w:bottom w:val="single" w:sz="4" w:space="0" w:color="47B4FF" w:themeColor="accent3" w:themeTint="99"/>
        <w:right w:val="single" w:sz="4" w:space="0" w:color="47B4FF" w:themeColor="accent3" w:themeTint="99"/>
        <w:insideH w:val="single" w:sz="4" w:space="0" w:color="47B4FF" w:themeColor="accent3" w:themeTint="99"/>
        <w:insideV w:val="single" w:sz="4" w:space="0" w:color="47B4FF" w:themeColor="accent3" w:themeTint="99"/>
      </w:tblBorders>
    </w:tblPr>
    <w:tblStylePr w:type="firstRow">
      <w:rPr>
        <w:b/>
        <w:bCs/>
        <w:color w:val="FFFFFF" w:themeColor="background1"/>
      </w:rPr>
      <w:tblPr/>
      <w:tcPr>
        <w:tcBorders>
          <w:top w:val="single" w:sz="4" w:space="0" w:color="007ACC" w:themeColor="accent3"/>
          <w:left w:val="single" w:sz="4" w:space="0" w:color="007ACC" w:themeColor="accent3"/>
          <w:bottom w:val="single" w:sz="4" w:space="0" w:color="007ACC" w:themeColor="accent3"/>
          <w:right w:val="single" w:sz="4" w:space="0" w:color="007ACC" w:themeColor="accent3"/>
          <w:insideH w:val="nil"/>
          <w:insideV w:val="nil"/>
        </w:tcBorders>
        <w:shd w:val="clear" w:color="auto" w:fill="007ACC" w:themeFill="accent3"/>
      </w:tcPr>
    </w:tblStylePr>
    <w:tblStylePr w:type="lastRow">
      <w:rPr>
        <w:b/>
        <w:bCs/>
      </w:rPr>
      <w:tblPr/>
      <w:tcPr>
        <w:tcBorders>
          <w:top w:val="double" w:sz="4" w:space="0" w:color="007ACC" w:themeColor="accent3"/>
        </w:tcBorders>
      </w:tcPr>
    </w:tblStylePr>
    <w:tblStylePr w:type="firstCol">
      <w:rPr>
        <w:b/>
        <w:bCs/>
      </w:rPr>
    </w:tblStylePr>
    <w:tblStylePr w:type="lastCol">
      <w:rPr>
        <w:b/>
        <w:bCs/>
      </w:rPr>
    </w:tblStylePr>
    <w:tblStylePr w:type="band1Vert">
      <w:tblPr/>
      <w:tcPr>
        <w:shd w:val="clear" w:color="auto" w:fill="C1E6FF" w:themeFill="accent3" w:themeFillTint="33"/>
      </w:tcPr>
    </w:tblStylePr>
    <w:tblStylePr w:type="band1Horz">
      <w:tblPr/>
      <w:tcPr>
        <w:shd w:val="clear" w:color="auto" w:fill="C1E6FF" w:themeFill="accent3" w:themeFillTint="33"/>
      </w:tcPr>
    </w:tblStylePr>
  </w:style>
  <w:style w:type="table" w:styleId="GridTable4-Accent4">
    <w:name w:val="Grid Table 4 Accent 4"/>
    <w:basedOn w:val="TableNormal"/>
    <w:uiPriority w:val="49"/>
    <w:semiHidden/>
    <w:rsid w:val="003B5645"/>
    <w:tblPr>
      <w:tblStyleRowBandSize w:val="1"/>
      <w:tblStyleColBandSize w:val="1"/>
      <w:tblBorders>
        <w:top w:val="single" w:sz="4" w:space="0" w:color="DF82D3" w:themeColor="accent4" w:themeTint="99"/>
        <w:left w:val="single" w:sz="4" w:space="0" w:color="DF82D3" w:themeColor="accent4" w:themeTint="99"/>
        <w:bottom w:val="single" w:sz="4" w:space="0" w:color="DF82D3" w:themeColor="accent4" w:themeTint="99"/>
        <w:right w:val="single" w:sz="4" w:space="0" w:color="DF82D3" w:themeColor="accent4" w:themeTint="99"/>
        <w:insideH w:val="single" w:sz="4" w:space="0" w:color="DF82D3" w:themeColor="accent4" w:themeTint="99"/>
        <w:insideV w:val="single" w:sz="4" w:space="0" w:color="DF82D3" w:themeColor="accent4" w:themeTint="99"/>
      </w:tblBorders>
    </w:tblPr>
    <w:tblStylePr w:type="firstRow">
      <w:rPr>
        <w:b/>
        <w:bCs/>
        <w:color w:val="FFFFFF" w:themeColor="background1"/>
      </w:rPr>
      <w:tblPr/>
      <w:tcPr>
        <w:tcBorders>
          <w:top w:val="single" w:sz="4" w:space="0" w:color="C832B4" w:themeColor="accent4"/>
          <w:left w:val="single" w:sz="4" w:space="0" w:color="C832B4" w:themeColor="accent4"/>
          <w:bottom w:val="single" w:sz="4" w:space="0" w:color="C832B4" w:themeColor="accent4"/>
          <w:right w:val="single" w:sz="4" w:space="0" w:color="C832B4" w:themeColor="accent4"/>
          <w:insideH w:val="nil"/>
          <w:insideV w:val="nil"/>
        </w:tcBorders>
        <w:shd w:val="clear" w:color="auto" w:fill="C832B4" w:themeFill="accent4"/>
      </w:tcPr>
    </w:tblStylePr>
    <w:tblStylePr w:type="lastRow">
      <w:rPr>
        <w:b/>
        <w:bCs/>
      </w:rPr>
      <w:tblPr/>
      <w:tcPr>
        <w:tcBorders>
          <w:top w:val="double" w:sz="4" w:space="0" w:color="C832B4" w:themeColor="accent4"/>
        </w:tcBorders>
      </w:tcPr>
    </w:tblStylePr>
    <w:tblStylePr w:type="firstCol">
      <w:rPr>
        <w:b/>
        <w:bCs/>
      </w:rPr>
    </w:tblStylePr>
    <w:tblStylePr w:type="lastCol">
      <w:rPr>
        <w:b/>
        <w:bCs/>
      </w:rPr>
    </w:tblStylePr>
    <w:tblStylePr w:type="band1Vert">
      <w:tblPr/>
      <w:tcPr>
        <w:shd w:val="clear" w:color="auto" w:fill="F4D5F0" w:themeFill="accent4" w:themeFillTint="33"/>
      </w:tcPr>
    </w:tblStylePr>
    <w:tblStylePr w:type="band1Horz">
      <w:tblPr/>
      <w:tcPr>
        <w:shd w:val="clear" w:color="auto" w:fill="F4D5F0" w:themeFill="accent4" w:themeFillTint="33"/>
      </w:tcPr>
    </w:tblStylePr>
  </w:style>
  <w:style w:type="table" w:styleId="GridTable4-Accent5">
    <w:name w:val="Grid Table 4 Accent 5"/>
    <w:basedOn w:val="TableNormal"/>
    <w:uiPriority w:val="49"/>
    <w:semiHidden/>
    <w:rsid w:val="003B5645"/>
    <w:tblPr>
      <w:tblStyleRowBandSize w:val="1"/>
      <w:tblStyleColBandSize w:val="1"/>
      <w:tblBorders>
        <w:top w:val="single" w:sz="4" w:space="0" w:color="FFAA34" w:themeColor="accent5" w:themeTint="99"/>
        <w:left w:val="single" w:sz="4" w:space="0" w:color="FFAA34" w:themeColor="accent5" w:themeTint="99"/>
        <w:bottom w:val="single" w:sz="4" w:space="0" w:color="FFAA34" w:themeColor="accent5" w:themeTint="99"/>
        <w:right w:val="single" w:sz="4" w:space="0" w:color="FFAA34" w:themeColor="accent5" w:themeTint="99"/>
        <w:insideH w:val="single" w:sz="4" w:space="0" w:color="FFAA34" w:themeColor="accent5" w:themeTint="99"/>
        <w:insideV w:val="single" w:sz="4" w:space="0" w:color="FFAA34" w:themeColor="accent5" w:themeTint="99"/>
      </w:tblBorders>
    </w:tblPr>
    <w:tblStylePr w:type="firstRow">
      <w:rPr>
        <w:b/>
        <w:bCs/>
        <w:color w:val="FFFFFF" w:themeColor="background1"/>
      </w:rPr>
      <w:tblPr/>
      <w:tcPr>
        <w:tcBorders>
          <w:top w:val="single" w:sz="4" w:space="0" w:color="AD6500" w:themeColor="accent5"/>
          <w:left w:val="single" w:sz="4" w:space="0" w:color="AD6500" w:themeColor="accent5"/>
          <w:bottom w:val="single" w:sz="4" w:space="0" w:color="AD6500" w:themeColor="accent5"/>
          <w:right w:val="single" w:sz="4" w:space="0" w:color="AD6500" w:themeColor="accent5"/>
          <w:insideH w:val="nil"/>
          <w:insideV w:val="nil"/>
        </w:tcBorders>
        <w:shd w:val="clear" w:color="auto" w:fill="AD6500" w:themeFill="accent5"/>
      </w:tcPr>
    </w:tblStylePr>
    <w:tblStylePr w:type="lastRow">
      <w:rPr>
        <w:b/>
        <w:bCs/>
      </w:rPr>
      <w:tblPr/>
      <w:tcPr>
        <w:tcBorders>
          <w:top w:val="double" w:sz="4" w:space="0" w:color="AD6500" w:themeColor="accent5"/>
        </w:tcBorders>
      </w:tcPr>
    </w:tblStylePr>
    <w:tblStylePr w:type="firstCol">
      <w:rPr>
        <w:b/>
        <w:bCs/>
      </w:rPr>
    </w:tblStylePr>
    <w:tblStylePr w:type="lastCol">
      <w:rPr>
        <w:b/>
        <w:bCs/>
      </w:rPr>
    </w:tblStylePr>
    <w:tblStylePr w:type="band1Vert">
      <w:tblPr/>
      <w:tcPr>
        <w:shd w:val="clear" w:color="auto" w:fill="FFE2BB" w:themeFill="accent5" w:themeFillTint="33"/>
      </w:tcPr>
    </w:tblStylePr>
    <w:tblStylePr w:type="band1Horz">
      <w:tblPr/>
      <w:tcPr>
        <w:shd w:val="clear" w:color="auto" w:fill="FFE2BB" w:themeFill="accent5" w:themeFillTint="33"/>
      </w:tcPr>
    </w:tblStylePr>
  </w:style>
  <w:style w:type="table" w:styleId="GridTable4-Accent6">
    <w:name w:val="Grid Table 4 Accent 6"/>
    <w:basedOn w:val="TableNormal"/>
    <w:uiPriority w:val="49"/>
    <w:semiHidden/>
    <w:rsid w:val="003B5645"/>
    <w:tblPr>
      <w:tblStyleRowBandSize w:val="1"/>
      <w:tblStyleColBandSize w:val="1"/>
      <w:tblBorders>
        <w:top w:val="single" w:sz="4" w:space="0" w:color="0AFFCA" w:themeColor="accent6" w:themeTint="99"/>
        <w:left w:val="single" w:sz="4" w:space="0" w:color="0AFFCA" w:themeColor="accent6" w:themeTint="99"/>
        <w:bottom w:val="single" w:sz="4" w:space="0" w:color="0AFFCA" w:themeColor="accent6" w:themeTint="99"/>
        <w:right w:val="single" w:sz="4" w:space="0" w:color="0AFFCA" w:themeColor="accent6" w:themeTint="99"/>
        <w:insideH w:val="single" w:sz="4" w:space="0" w:color="0AFFCA" w:themeColor="accent6" w:themeTint="99"/>
        <w:insideV w:val="single" w:sz="4" w:space="0" w:color="0AFFCA" w:themeColor="accent6" w:themeTint="99"/>
      </w:tblBorders>
    </w:tblPr>
    <w:tblStylePr w:type="firstRow">
      <w:rPr>
        <w:b/>
        <w:bCs/>
        <w:color w:val="FFFFFF" w:themeColor="background1"/>
      </w:rPr>
      <w:tblPr/>
      <w:tcPr>
        <w:tcBorders>
          <w:top w:val="single" w:sz="4" w:space="0" w:color="006650" w:themeColor="accent6"/>
          <w:left w:val="single" w:sz="4" w:space="0" w:color="006650" w:themeColor="accent6"/>
          <w:bottom w:val="single" w:sz="4" w:space="0" w:color="006650" w:themeColor="accent6"/>
          <w:right w:val="single" w:sz="4" w:space="0" w:color="006650" w:themeColor="accent6"/>
          <w:insideH w:val="nil"/>
          <w:insideV w:val="nil"/>
        </w:tcBorders>
        <w:shd w:val="clear" w:color="auto" w:fill="006650" w:themeFill="accent6"/>
      </w:tcPr>
    </w:tblStylePr>
    <w:tblStylePr w:type="lastRow">
      <w:rPr>
        <w:b/>
        <w:bCs/>
      </w:rPr>
      <w:tblPr/>
      <w:tcPr>
        <w:tcBorders>
          <w:top w:val="double" w:sz="4" w:space="0" w:color="006650" w:themeColor="accent6"/>
        </w:tcBorders>
      </w:tcPr>
    </w:tblStylePr>
    <w:tblStylePr w:type="firstCol">
      <w:rPr>
        <w:b/>
        <w:bCs/>
      </w:rPr>
    </w:tblStylePr>
    <w:tblStylePr w:type="lastCol">
      <w:rPr>
        <w:b/>
        <w:bCs/>
      </w:rPr>
    </w:tblStylePr>
    <w:tblStylePr w:type="band1Vert">
      <w:tblPr/>
      <w:tcPr>
        <w:shd w:val="clear" w:color="auto" w:fill="ADFFED" w:themeFill="accent6" w:themeFillTint="33"/>
      </w:tcPr>
    </w:tblStylePr>
    <w:tblStylePr w:type="band1Horz">
      <w:tblPr/>
      <w:tcPr>
        <w:shd w:val="clear" w:color="auto" w:fill="ADFFED" w:themeFill="accent6" w:themeFillTint="33"/>
      </w:tcPr>
    </w:tblStylePr>
  </w:style>
  <w:style w:type="table" w:styleId="GridTable5Dark">
    <w:name w:val="Grid Table 5 Dark"/>
    <w:basedOn w:val="TableNormal"/>
    <w:uiPriority w:val="50"/>
    <w:semiHidden/>
    <w:rsid w:val="003B56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3B56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EA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4A4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4A4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4A4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4A4B" w:themeFill="accent1"/>
      </w:tcPr>
    </w:tblStylePr>
    <w:tblStylePr w:type="band1Vert">
      <w:tblPr/>
      <w:tcPr>
        <w:shd w:val="clear" w:color="auto" w:fill="82D5D7" w:themeFill="accent1" w:themeFillTint="66"/>
      </w:tcPr>
    </w:tblStylePr>
    <w:tblStylePr w:type="band1Horz">
      <w:tblPr/>
      <w:tcPr>
        <w:shd w:val="clear" w:color="auto" w:fill="82D5D7" w:themeFill="accent1" w:themeFillTint="66"/>
      </w:tcPr>
    </w:tblStylePr>
  </w:style>
  <w:style w:type="table" w:styleId="GridTable5Dark-Accent2">
    <w:name w:val="Grid Table 5 Dark Accent 2"/>
    <w:basedOn w:val="TableNormal"/>
    <w:uiPriority w:val="50"/>
    <w:semiHidden/>
    <w:rsid w:val="003B56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DFFB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E85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E85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E85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E8500" w:themeFill="accent2"/>
      </w:tcPr>
    </w:tblStylePr>
    <w:tblStylePr w:type="band1Vert">
      <w:tblPr/>
      <w:tcPr>
        <w:shd w:val="clear" w:color="auto" w:fill="9CFF68" w:themeFill="accent2" w:themeFillTint="66"/>
      </w:tcPr>
    </w:tblStylePr>
    <w:tblStylePr w:type="band1Horz">
      <w:tblPr/>
      <w:tcPr>
        <w:shd w:val="clear" w:color="auto" w:fill="9CFF68" w:themeFill="accent2" w:themeFillTint="66"/>
      </w:tcPr>
    </w:tblStylePr>
  </w:style>
  <w:style w:type="table" w:styleId="GridTable5Dark-Accent3">
    <w:name w:val="Grid Table 5 Dark Accent 3"/>
    <w:basedOn w:val="TableNormal"/>
    <w:uiPriority w:val="50"/>
    <w:semiHidden/>
    <w:rsid w:val="003B56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6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AC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AC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AC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ACC" w:themeFill="accent3"/>
      </w:tcPr>
    </w:tblStylePr>
    <w:tblStylePr w:type="band1Vert">
      <w:tblPr/>
      <w:tcPr>
        <w:shd w:val="clear" w:color="auto" w:fill="84CDFF" w:themeFill="accent3" w:themeFillTint="66"/>
      </w:tcPr>
    </w:tblStylePr>
    <w:tblStylePr w:type="band1Horz">
      <w:tblPr/>
      <w:tcPr>
        <w:shd w:val="clear" w:color="auto" w:fill="84CDFF" w:themeFill="accent3" w:themeFillTint="66"/>
      </w:tcPr>
    </w:tblStylePr>
  </w:style>
  <w:style w:type="table" w:styleId="GridTable5Dark-Accent4">
    <w:name w:val="Grid Table 5 Dark Accent 4"/>
    <w:basedOn w:val="TableNormal"/>
    <w:uiPriority w:val="50"/>
    <w:semiHidden/>
    <w:rsid w:val="003B56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D5F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832B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832B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832B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832B4" w:themeFill="accent4"/>
      </w:tcPr>
    </w:tblStylePr>
    <w:tblStylePr w:type="band1Vert">
      <w:tblPr/>
      <w:tcPr>
        <w:shd w:val="clear" w:color="auto" w:fill="EAABE1" w:themeFill="accent4" w:themeFillTint="66"/>
      </w:tcPr>
    </w:tblStylePr>
    <w:tblStylePr w:type="band1Horz">
      <w:tblPr/>
      <w:tcPr>
        <w:shd w:val="clear" w:color="auto" w:fill="EAABE1" w:themeFill="accent4" w:themeFillTint="66"/>
      </w:tcPr>
    </w:tblStylePr>
  </w:style>
  <w:style w:type="table" w:styleId="GridTable5Dark-Accent5">
    <w:name w:val="Grid Table 5 Dark Accent 5"/>
    <w:basedOn w:val="TableNormal"/>
    <w:uiPriority w:val="50"/>
    <w:semiHidden/>
    <w:rsid w:val="003B56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2B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D65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D65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D65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D6500" w:themeFill="accent5"/>
      </w:tcPr>
    </w:tblStylePr>
    <w:tblStylePr w:type="band1Vert">
      <w:tblPr/>
      <w:tcPr>
        <w:shd w:val="clear" w:color="auto" w:fill="FFC678" w:themeFill="accent5" w:themeFillTint="66"/>
      </w:tcPr>
    </w:tblStylePr>
    <w:tblStylePr w:type="band1Horz">
      <w:tblPr/>
      <w:tcPr>
        <w:shd w:val="clear" w:color="auto" w:fill="FFC678" w:themeFill="accent5" w:themeFillTint="66"/>
      </w:tcPr>
    </w:tblStylePr>
  </w:style>
  <w:style w:type="table" w:styleId="GridTable5Dark-Accent6">
    <w:name w:val="Grid Table 5 Dark Accent 6"/>
    <w:basedOn w:val="TableNormal"/>
    <w:uiPriority w:val="50"/>
    <w:semiHidden/>
    <w:rsid w:val="003B56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FF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65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65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65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650" w:themeFill="accent6"/>
      </w:tcPr>
    </w:tblStylePr>
    <w:tblStylePr w:type="band1Vert">
      <w:tblPr/>
      <w:tcPr>
        <w:shd w:val="clear" w:color="auto" w:fill="5BFFDB" w:themeFill="accent6" w:themeFillTint="66"/>
      </w:tcPr>
    </w:tblStylePr>
    <w:tblStylePr w:type="band1Horz">
      <w:tblPr/>
      <w:tcPr>
        <w:shd w:val="clear" w:color="auto" w:fill="5BFFDB" w:themeFill="accent6" w:themeFillTint="66"/>
      </w:tcPr>
    </w:tblStylePr>
  </w:style>
  <w:style w:type="table" w:styleId="GridTable6Colorful">
    <w:name w:val="Grid Table 6 Colorful"/>
    <w:basedOn w:val="TableNormal"/>
    <w:uiPriority w:val="51"/>
    <w:semiHidden/>
    <w:rsid w:val="003B564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3B5645"/>
    <w:rPr>
      <w:color w:val="123738" w:themeColor="accent1" w:themeShade="BF"/>
    </w:rPr>
    <w:tblPr>
      <w:tblStyleRowBandSize w:val="1"/>
      <w:tblStyleColBandSize w:val="1"/>
      <w:tblBorders>
        <w:top w:val="single" w:sz="4" w:space="0" w:color="44C0C3" w:themeColor="accent1" w:themeTint="99"/>
        <w:left w:val="single" w:sz="4" w:space="0" w:color="44C0C3" w:themeColor="accent1" w:themeTint="99"/>
        <w:bottom w:val="single" w:sz="4" w:space="0" w:color="44C0C3" w:themeColor="accent1" w:themeTint="99"/>
        <w:right w:val="single" w:sz="4" w:space="0" w:color="44C0C3" w:themeColor="accent1" w:themeTint="99"/>
        <w:insideH w:val="single" w:sz="4" w:space="0" w:color="44C0C3" w:themeColor="accent1" w:themeTint="99"/>
        <w:insideV w:val="single" w:sz="4" w:space="0" w:color="44C0C3" w:themeColor="accent1" w:themeTint="99"/>
      </w:tblBorders>
    </w:tblPr>
    <w:tblStylePr w:type="firstRow">
      <w:rPr>
        <w:b/>
        <w:bCs/>
      </w:rPr>
      <w:tblPr/>
      <w:tcPr>
        <w:tcBorders>
          <w:bottom w:val="single" w:sz="12" w:space="0" w:color="44C0C3" w:themeColor="accent1" w:themeTint="99"/>
        </w:tcBorders>
      </w:tcPr>
    </w:tblStylePr>
    <w:tblStylePr w:type="lastRow">
      <w:rPr>
        <w:b/>
        <w:bCs/>
      </w:rPr>
      <w:tblPr/>
      <w:tcPr>
        <w:tcBorders>
          <w:top w:val="double" w:sz="4" w:space="0" w:color="44C0C3" w:themeColor="accent1" w:themeTint="99"/>
        </w:tcBorders>
      </w:tcPr>
    </w:tblStylePr>
    <w:tblStylePr w:type="firstCol">
      <w:rPr>
        <w:b/>
        <w:bCs/>
      </w:rPr>
    </w:tblStylePr>
    <w:tblStylePr w:type="lastCol">
      <w:rPr>
        <w:b/>
        <w:bCs/>
      </w:rPr>
    </w:tblStylePr>
    <w:tblStylePr w:type="band1Vert">
      <w:tblPr/>
      <w:tcPr>
        <w:shd w:val="clear" w:color="auto" w:fill="C0EAEB" w:themeFill="accent1" w:themeFillTint="33"/>
      </w:tcPr>
    </w:tblStylePr>
    <w:tblStylePr w:type="band1Horz">
      <w:tblPr/>
      <w:tcPr>
        <w:shd w:val="clear" w:color="auto" w:fill="C0EAEB" w:themeFill="accent1" w:themeFillTint="33"/>
      </w:tcPr>
    </w:tblStylePr>
  </w:style>
  <w:style w:type="table" w:styleId="GridTable6Colorful-Accent2">
    <w:name w:val="Grid Table 6 Colorful Accent 2"/>
    <w:basedOn w:val="TableNormal"/>
    <w:uiPriority w:val="51"/>
    <w:semiHidden/>
    <w:rsid w:val="003B5645"/>
    <w:rPr>
      <w:color w:val="226300" w:themeColor="accent2" w:themeShade="BF"/>
    </w:rPr>
    <w:tblPr>
      <w:tblStyleRowBandSize w:val="1"/>
      <w:tblStyleColBandSize w:val="1"/>
      <w:tblBorders>
        <w:top w:val="single" w:sz="4" w:space="0" w:color="6AFF1C" w:themeColor="accent2" w:themeTint="99"/>
        <w:left w:val="single" w:sz="4" w:space="0" w:color="6AFF1C" w:themeColor="accent2" w:themeTint="99"/>
        <w:bottom w:val="single" w:sz="4" w:space="0" w:color="6AFF1C" w:themeColor="accent2" w:themeTint="99"/>
        <w:right w:val="single" w:sz="4" w:space="0" w:color="6AFF1C" w:themeColor="accent2" w:themeTint="99"/>
        <w:insideH w:val="single" w:sz="4" w:space="0" w:color="6AFF1C" w:themeColor="accent2" w:themeTint="99"/>
        <w:insideV w:val="single" w:sz="4" w:space="0" w:color="6AFF1C" w:themeColor="accent2" w:themeTint="99"/>
      </w:tblBorders>
    </w:tblPr>
    <w:tblStylePr w:type="firstRow">
      <w:rPr>
        <w:b/>
        <w:bCs/>
      </w:rPr>
      <w:tblPr/>
      <w:tcPr>
        <w:tcBorders>
          <w:bottom w:val="single" w:sz="12" w:space="0" w:color="6AFF1C" w:themeColor="accent2" w:themeTint="99"/>
        </w:tcBorders>
      </w:tcPr>
    </w:tblStylePr>
    <w:tblStylePr w:type="lastRow">
      <w:rPr>
        <w:b/>
        <w:bCs/>
      </w:rPr>
      <w:tblPr/>
      <w:tcPr>
        <w:tcBorders>
          <w:top w:val="double" w:sz="4" w:space="0" w:color="6AFF1C" w:themeColor="accent2" w:themeTint="99"/>
        </w:tcBorders>
      </w:tcPr>
    </w:tblStylePr>
    <w:tblStylePr w:type="firstCol">
      <w:rPr>
        <w:b/>
        <w:bCs/>
      </w:rPr>
    </w:tblStylePr>
    <w:tblStylePr w:type="lastCol">
      <w:rPr>
        <w:b/>
        <w:bCs/>
      </w:rPr>
    </w:tblStylePr>
    <w:tblStylePr w:type="band1Vert">
      <w:tblPr/>
      <w:tcPr>
        <w:shd w:val="clear" w:color="auto" w:fill="CDFFB3" w:themeFill="accent2" w:themeFillTint="33"/>
      </w:tcPr>
    </w:tblStylePr>
    <w:tblStylePr w:type="band1Horz">
      <w:tblPr/>
      <w:tcPr>
        <w:shd w:val="clear" w:color="auto" w:fill="CDFFB3" w:themeFill="accent2" w:themeFillTint="33"/>
      </w:tcPr>
    </w:tblStylePr>
  </w:style>
  <w:style w:type="table" w:styleId="GridTable6Colorful-Accent3">
    <w:name w:val="Grid Table 6 Colorful Accent 3"/>
    <w:basedOn w:val="TableNormal"/>
    <w:uiPriority w:val="51"/>
    <w:semiHidden/>
    <w:rsid w:val="003B5645"/>
    <w:rPr>
      <w:color w:val="005B98" w:themeColor="accent3" w:themeShade="BF"/>
    </w:rPr>
    <w:tblPr>
      <w:tblStyleRowBandSize w:val="1"/>
      <w:tblStyleColBandSize w:val="1"/>
      <w:tblBorders>
        <w:top w:val="single" w:sz="4" w:space="0" w:color="47B4FF" w:themeColor="accent3" w:themeTint="99"/>
        <w:left w:val="single" w:sz="4" w:space="0" w:color="47B4FF" w:themeColor="accent3" w:themeTint="99"/>
        <w:bottom w:val="single" w:sz="4" w:space="0" w:color="47B4FF" w:themeColor="accent3" w:themeTint="99"/>
        <w:right w:val="single" w:sz="4" w:space="0" w:color="47B4FF" w:themeColor="accent3" w:themeTint="99"/>
        <w:insideH w:val="single" w:sz="4" w:space="0" w:color="47B4FF" w:themeColor="accent3" w:themeTint="99"/>
        <w:insideV w:val="single" w:sz="4" w:space="0" w:color="47B4FF" w:themeColor="accent3" w:themeTint="99"/>
      </w:tblBorders>
    </w:tblPr>
    <w:tblStylePr w:type="firstRow">
      <w:rPr>
        <w:b/>
        <w:bCs/>
      </w:rPr>
      <w:tblPr/>
      <w:tcPr>
        <w:tcBorders>
          <w:bottom w:val="single" w:sz="12" w:space="0" w:color="47B4FF" w:themeColor="accent3" w:themeTint="99"/>
        </w:tcBorders>
      </w:tcPr>
    </w:tblStylePr>
    <w:tblStylePr w:type="lastRow">
      <w:rPr>
        <w:b/>
        <w:bCs/>
      </w:rPr>
      <w:tblPr/>
      <w:tcPr>
        <w:tcBorders>
          <w:top w:val="double" w:sz="4" w:space="0" w:color="47B4FF" w:themeColor="accent3" w:themeTint="99"/>
        </w:tcBorders>
      </w:tcPr>
    </w:tblStylePr>
    <w:tblStylePr w:type="firstCol">
      <w:rPr>
        <w:b/>
        <w:bCs/>
      </w:rPr>
    </w:tblStylePr>
    <w:tblStylePr w:type="lastCol">
      <w:rPr>
        <w:b/>
        <w:bCs/>
      </w:rPr>
    </w:tblStylePr>
    <w:tblStylePr w:type="band1Vert">
      <w:tblPr/>
      <w:tcPr>
        <w:shd w:val="clear" w:color="auto" w:fill="C1E6FF" w:themeFill="accent3" w:themeFillTint="33"/>
      </w:tcPr>
    </w:tblStylePr>
    <w:tblStylePr w:type="band1Horz">
      <w:tblPr/>
      <w:tcPr>
        <w:shd w:val="clear" w:color="auto" w:fill="C1E6FF" w:themeFill="accent3" w:themeFillTint="33"/>
      </w:tcPr>
    </w:tblStylePr>
  </w:style>
  <w:style w:type="table" w:styleId="GridTable6Colorful-Accent4">
    <w:name w:val="Grid Table 6 Colorful Accent 4"/>
    <w:basedOn w:val="TableNormal"/>
    <w:uiPriority w:val="51"/>
    <w:semiHidden/>
    <w:rsid w:val="003B5645"/>
    <w:rPr>
      <w:color w:val="952586" w:themeColor="accent4" w:themeShade="BF"/>
    </w:rPr>
    <w:tblPr>
      <w:tblStyleRowBandSize w:val="1"/>
      <w:tblStyleColBandSize w:val="1"/>
      <w:tblBorders>
        <w:top w:val="single" w:sz="4" w:space="0" w:color="DF82D3" w:themeColor="accent4" w:themeTint="99"/>
        <w:left w:val="single" w:sz="4" w:space="0" w:color="DF82D3" w:themeColor="accent4" w:themeTint="99"/>
        <w:bottom w:val="single" w:sz="4" w:space="0" w:color="DF82D3" w:themeColor="accent4" w:themeTint="99"/>
        <w:right w:val="single" w:sz="4" w:space="0" w:color="DF82D3" w:themeColor="accent4" w:themeTint="99"/>
        <w:insideH w:val="single" w:sz="4" w:space="0" w:color="DF82D3" w:themeColor="accent4" w:themeTint="99"/>
        <w:insideV w:val="single" w:sz="4" w:space="0" w:color="DF82D3" w:themeColor="accent4" w:themeTint="99"/>
      </w:tblBorders>
    </w:tblPr>
    <w:tblStylePr w:type="firstRow">
      <w:rPr>
        <w:b/>
        <w:bCs/>
      </w:rPr>
      <w:tblPr/>
      <w:tcPr>
        <w:tcBorders>
          <w:bottom w:val="single" w:sz="12" w:space="0" w:color="DF82D3" w:themeColor="accent4" w:themeTint="99"/>
        </w:tcBorders>
      </w:tcPr>
    </w:tblStylePr>
    <w:tblStylePr w:type="lastRow">
      <w:rPr>
        <w:b/>
        <w:bCs/>
      </w:rPr>
      <w:tblPr/>
      <w:tcPr>
        <w:tcBorders>
          <w:top w:val="double" w:sz="4" w:space="0" w:color="DF82D3" w:themeColor="accent4" w:themeTint="99"/>
        </w:tcBorders>
      </w:tcPr>
    </w:tblStylePr>
    <w:tblStylePr w:type="firstCol">
      <w:rPr>
        <w:b/>
        <w:bCs/>
      </w:rPr>
    </w:tblStylePr>
    <w:tblStylePr w:type="lastCol">
      <w:rPr>
        <w:b/>
        <w:bCs/>
      </w:rPr>
    </w:tblStylePr>
    <w:tblStylePr w:type="band1Vert">
      <w:tblPr/>
      <w:tcPr>
        <w:shd w:val="clear" w:color="auto" w:fill="F4D5F0" w:themeFill="accent4" w:themeFillTint="33"/>
      </w:tcPr>
    </w:tblStylePr>
    <w:tblStylePr w:type="band1Horz">
      <w:tblPr/>
      <w:tcPr>
        <w:shd w:val="clear" w:color="auto" w:fill="F4D5F0" w:themeFill="accent4" w:themeFillTint="33"/>
      </w:tcPr>
    </w:tblStylePr>
  </w:style>
  <w:style w:type="table" w:styleId="GridTable6Colorful-Accent5">
    <w:name w:val="Grid Table 6 Colorful Accent 5"/>
    <w:basedOn w:val="TableNormal"/>
    <w:uiPriority w:val="51"/>
    <w:semiHidden/>
    <w:rsid w:val="003B5645"/>
    <w:rPr>
      <w:color w:val="814B00" w:themeColor="accent5" w:themeShade="BF"/>
    </w:rPr>
    <w:tblPr>
      <w:tblStyleRowBandSize w:val="1"/>
      <w:tblStyleColBandSize w:val="1"/>
      <w:tblBorders>
        <w:top w:val="single" w:sz="4" w:space="0" w:color="FFAA34" w:themeColor="accent5" w:themeTint="99"/>
        <w:left w:val="single" w:sz="4" w:space="0" w:color="FFAA34" w:themeColor="accent5" w:themeTint="99"/>
        <w:bottom w:val="single" w:sz="4" w:space="0" w:color="FFAA34" w:themeColor="accent5" w:themeTint="99"/>
        <w:right w:val="single" w:sz="4" w:space="0" w:color="FFAA34" w:themeColor="accent5" w:themeTint="99"/>
        <w:insideH w:val="single" w:sz="4" w:space="0" w:color="FFAA34" w:themeColor="accent5" w:themeTint="99"/>
        <w:insideV w:val="single" w:sz="4" w:space="0" w:color="FFAA34" w:themeColor="accent5" w:themeTint="99"/>
      </w:tblBorders>
    </w:tblPr>
    <w:tblStylePr w:type="firstRow">
      <w:rPr>
        <w:b/>
        <w:bCs/>
      </w:rPr>
      <w:tblPr/>
      <w:tcPr>
        <w:tcBorders>
          <w:bottom w:val="single" w:sz="12" w:space="0" w:color="FFAA34" w:themeColor="accent5" w:themeTint="99"/>
        </w:tcBorders>
      </w:tcPr>
    </w:tblStylePr>
    <w:tblStylePr w:type="lastRow">
      <w:rPr>
        <w:b/>
        <w:bCs/>
      </w:rPr>
      <w:tblPr/>
      <w:tcPr>
        <w:tcBorders>
          <w:top w:val="double" w:sz="4" w:space="0" w:color="FFAA34" w:themeColor="accent5" w:themeTint="99"/>
        </w:tcBorders>
      </w:tcPr>
    </w:tblStylePr>
    <w:tblStylePr w:type="firstCol">
      <w:rPr>
        <w:b/>
        <w:bCs/>
      </w:rPr>
    </w:tblStylePr>
    <w:tblStylePr w:type="lastCol">
      <w:rPr>
        <w:b/>
        <w:bCs/>
      </w:rPr>
    </w:tblStylePr>
    <w:tblStylePr w:type="band1Vert">
      <w:tblPr/>
      <w:tcPr>
        <w:shd w:val="clear" w:color="auto" w:fill="FFE2BB" w:themeFill="accent5" w:themeFillTint="33"/>
      </w:tcPr>
    </w:tblStylePr>
    <w:tblStylePr w:type="band1Horz">
      <w:tblPr/>
      <w:tcPr>
        <w:shd w:val="clear" w:color="auto" w:fill="FFE2BB" w:themeFill="accent5" w:themeFillTint="33"/>
      </w:tcPr>
    </w:tblStylePr>
  </w:style>
  <w:style w:type="table" w:styleId="GridTable6Colorful-Accent6">
    <w:name w:val="Grid Table 6 Colorful Accent 6"/>
    <w:basedOn w:val="TableNormal"/>
    <w:uiPriority w:val="51"/>
    <w:semiHidden/>
    <w:rsid w:val="003B5645"/>
    <w:rPr>
      <w:color w:val="004C3B" w:themeColor="accent6" w:themeShade="BF"/>
    </w:rPr>
    <w:tblPr>
      <w:tblStyleRowBandSize w:val="1"/>
      <w:tblStyleColBandSize w:val="1"/>
      <w:tblBorders>
        <w:top w:val="single" w:sz="4" w:space="0" w:color="0AFFCA" w:themeColor="accent6" w:themeTint="99"/>
        <w:left w:val="single" w:sz="4" w:space="0" w:color="0AFFCA" w:themeColor="accent6" w:themeTint="99"/>
        <w:bottom w:val="single" w:sz="4" w:space="0" w:color="0AFFCA" w:themeColor="accent6" w:themeTint="99"/>
        <w:right w:val="single" w:sz="4" w:space="0" w:color="0AFFCA" w:themeColor="accent6" w:themeTint="99"/>
        <w:insideH w:val="single" w:sz="4" w:space="0" w:color="0AFFCA" w:themeColor="accent6" w:themeTint="99"/>
        <w:insideV w:val="single" w:sz="4" w:space="0" w:color="0AFFCA" w:themeColor="accent6" w:themeTint="99"/>
      </w:tblBorders>
    </w:tblPr>
    <w:tblStylePr w:type="firstRow">
      <w:rPr>
        <w:b/>
        <w:bCs/>
      </w:rPr>
      <w:tblPr/>
      <w:tcPr>
        <w:tcBorders>
          <w:bottom w:val="single" w:sz="12" w:space="0" w:color="0AFFCA" w:themeColor="accent6" w:themeTint="99"/>
        </w:tcBorders>
      </w:tcPr>
    </w:tblStylePr>
    <w:tblStylePr w:type="lastRow">
      <w:rPr>
        <w:b/>
        <w:bCs/>
      </w:rPr>
      <w:tblPr/>
      <w:tcPr>
        <w:tcBorders>
          <w:top w:val="double" w:sz="4" w:space="0" w:color="0AFFCA" w:themeColor="accent6" w:themeTint="99"/>
        </w:tcBorders>
      </w:tcPr>
    </w:tblStylePr>
    <w:tblStylePr w:type="firstCol">
      <w:rPr>
        <w:b/>
        <w:bCs/>
      </w:rPr>
    </w:tblStylePr>
    <w:tblStylePr w:type="lastCol">
      <w:rPr>
        <w:b/>
        <w:bCs/>
      </w:rPr>
    </w:tblStylePr>
    <w:tblStylePr w:type="band1Vert">
      <w:tblPr/>
      <w:tcPr>
        <w:shd w:val="clear" w:color="auto" w:fill="ADFFED" w:themeFill="accent6" w:themeFillTint="33"/>
      </w:tcPr>
    </w:tblStylePr>
    <w:tblStylePr w:type="band1Horz">
      <w:tblPr/>
      <w:tcPr>
        <w:shd w:val="clear" w:color="auto" w:fill="ADFFED" w:themeFill="accent6" w:themeFillTint="33"/>
      </w:tcPr>
    </w:tblStylePr>
  </w:style>
  <w:style w:type="table" w:styleId="GridTable7Colorful">
    <w:name w:val="Grid Table 7 Colorful"/>
    <w:basedOn w:val="TableNormal"/>
    <w:uiPriority w:val="52"/>
    <w:semiHidden/>
    <w:rsid w:val="003B564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3B5645"/>
    <w:rPr>
      <w:color w:val="123738" w:themeColor="accent1" w:themeShade="BF"/>
    </w:rPr>
    <w:tblPr>
      <w:tblStyleRowBandSize w:val="1"/>
      <w:tblStyleColBandSize w:val="1"/>
      <w:tblBorders>
        <w:top w:val="single" w:sz="4" w:space="0" w:color="44C0C3" w:themeColor="accent1" w:themeTint="99"/>
        <w:left w:val="single" w:sz="4" w:space="0" w:color="44C0C3" w:themeColor="accent1" w:themeTint="99"/>
        <w:bottom w:val="single" w:sz="4" w:space="0" w:color="44C0C3" w:themeColor="accent1" w:themeTint="99"/>
        <w:right w:val="single" w:sz="4" w:space="0" w:color="44C0C3" w:themeColor="accent1" w:themeTint="99"/>
        <w:insideH w:val="single" w:sz="4" w:space="0" w:color="44C0C3" w:themeColor="accent1" w:themeTint="99"/>
        <w:insideV w:val="single" w:sz="4" w:space="0" w:color="44C0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EAEB" w:themeFill="accent1" w:themeFillTint="33"/>
      </w:tcPr>
    </w:tblStylePr>
    <w:tblStylePr w:type="band1Horz">
      <w:tblPr/>
      <w:tcPr>
        <w:shd w:val="clear" w:color="auto" w:fill="C0EAEB" w:themeFill="accent1" w:themeFillTint="33"/>
      </w:tcPr>
    </w:tblStylePr>
    <w:tblStylePr w:type="neCell">
      <w:tblPr/>
      <w:tcPr>
        <w:tcBorders>
          <w:bottom w:val="single" w:sz="4" w:space="0" w:color="44C0C3" w:themeColor="accent1" w:themeTint="99"/>
        </w:tcBorders>
      </w:tcPr>
    </w:tblStylePr>
    <w:tblStylePr w:type="nwCell">
      <w:tblPr/>
      <w:tcPr>
        <w:tcBorders>
          <w:bottom w:val="single" w:sz="4" w:space="0" w:color="44C0C3" w:themeColor="accent1" w:themeTint="99"/>
        </w:tcBorders>
      </w:tcPr>
    </w:tblStylePr>
    <w:tblStylePr w:type="seCell">
      <w:tblPr/>
      <w:tcPr>
        <w:tcBorders>
          <w:top w:val="single" w:sz="4" w:space="0" w:color="44C0C3" w:themeColor="accent1" w:themeTint="99"/>
        </w:tcBorders>
      </w:tcPr>
    </w:tblStylePr>
    <w:tblStylePr w:type="swCell">
      <w:tblPr/>
      <w:tcPr>
        <w:tcBorders>
          <w:top w:val="single" w:sz="4" w:space="0" w:color="44C0C3" w:themeColor="accent1" w:themeTint="99"/>
        </w:tcBorders>
      </w:tcPr>
    </w:tblStylePr>
  </w:style>
  <w:style w:type="table" w:styleId="GridTable7Colorful-Accent2">
    <w:name w:val="Grid Table 7 Colorful Accent 2"/>
    <w:basedOn w:val="TableNormal"/>
    <w:uiPriority w:val="52"/>
    <w:semiHidden/>
    <w:rsid w:val="003B5645"/>
    <w:rPr>
      <w:color w:val="226300" w:themeColor="accent2" w:themeShade="BF"/>
    </w:rPr>
    <w:tblPr>
      <w:tblStyleRowBandSize w:val="1"/>
      <w:tblStyleColBandSize w:val="1"/>
      <w:tblBorders>
        <w:top w:val="single" w:sz="4" w:space="0" w:color="6AFF1C" w:themeColor="accent2" w:themeTint="99"/>
        <w:left w:val="single" w:sz="4" w:space="0" w:color="6AFF1C" w:themeColor="accent2" w:themeTint="99"/>
        <w:bottom w:val="single" w:sz="4" w:space="0" w:color="6AFF1C" w:themeColor="accent2" w:themeTint="99"/>
        <w:right w:val="single" w:sz="4" w:space="0" w:color="6AFF1C" w:themeColor="accent2" w:themeTint="99"/>
        <w:insideH w:val="single" w:sz="4" w:space="0" w:color="6AFF1C" w:themeColor="accent2" w:themeTint="99"/>
        <w:insideV w:val="single" w:sz="4" w:space="0" w:color="6AFF1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FFB3" w:themeFill="accent2" w:themeFillTint="33"/>
      </w:tcPr>
    </w:tblStylePr>
    <w:tblStylePr w:type="band1Horz">
      <w:tblPr/>
      <w:tcPr>
        <w:shd w:val="clear" w:color="auto" w:fill="CDFFB3" w:themeFill="accent2" w:themeFillTint="33"/>
      </w:tcPr>
    </w:tblStylePr>
    <w:tblStylePr w:type="neCell">
      <w:tblPr/>
      <w:tcPr>
        <w:tcBorders>
          <w:bottom w:val="single" w:sz="4" w:space="0" w:color="6AFF1C" w:themeColor="accent2" w:themeTint="99"/>
        </w:tcBorders>
      </w:tcPr>
    </w:tblStylePr>
    <w:tblStylePr w:type="nwCell">
      <w:tblPr/>
      <w:tcPr>
        <w:tcBorders>
          <w:bottom w:val="single" w:sz="4" w:space="0" w:color="6AFF1C" w:themeColor="accent2" w:themeTint="99"/>
        </w:tcBorders>
      </w:tcPr>
    </w:tblStylePr>
    <w:tblStylePr w:type="seCell">
      <w:tblPr/>
      <w:tcPr>
        <w:tcBorders>
          <w:top w:val="single" w:sz="4" w:space="0" w:color="6AFF1C" w:themeColor="accent2" w:themeTint="99"/>
        </w:tcBorders>
      </w:tcPr>
    </w:tblStylePr>
    <w:tblStylePr w:type="swCell">
      <w:tblPr/>
      <w:tcPr>
        <w:tcBorders>
          <w:top w:val="single" w:sz="4" w:space="0" w:color="6AFF1C" w:themeColor="accent2" w:themeTint="99"/>
        </w:tcBorders>
      </w:tcPr>
    </w:tblStylePr>
  </w:style>
  <w:style w:type="table" w:styleId="GridTable7Colorful-Accent3">
    <w:name w:val="Grid Table 7 Colorful Accent 3"/>
    <w:basedOn w:val="TableNormal"/>
    <w:uiPriority w:val="52"/>
    <w:semiHidden/>
    <w:rsid w:val="003B5645"/>
    <w:rPr>
      <w:color w:val="005B98" w:themeColor="accent3" w:themeShade="BF"/>
    </w:rPr>
    <w:tblPr>
      <w:tblStyleRowBandSize w:val="1"/>
      <w:tblStyleColBandSize w:val="1"/>
      <w:tblBorders>
        <w:top w:val="single" w:sz="4" w:space="0" w:color="47B4FF" w:themeColor="accent3" w:themeTint="99"/>
        <w:left w:val="single" w:sz="4" w:space="0" w:color="47B4FF" w:themeColor="accent3" w:themeTint="99"/>
        <w:bottom w:val="single" w:sz="4" w:space="0" w:color="47B4FF" w:themeColor="accent3" w:themeTint="99"/>
        <w:right w:val="single" w:sz="4" w:space="0" w:color="47B4FF" w:themeColor="accent3" w:themeTint="99"/>
        <w:insideH w:val="single" w:sz="4" w:space="0" w:color="47B4FF" w:themeColor="accent3" w:themeTint="99"/>
        <w:insideV w:val="single" w:sz="4" w:space="0" w:color="47B4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6FF" w:themeFill="accent3" w:themeFillTint="33"/>
      </w:tcPr>
    </w:tblStylePr>
    <w:tblStylePr w:type="band1Horz">
      <w:tblPr/>
      <w:tcPr>
        <w:shd w:val="clear" w:color="auto" w:fill="C1E6FF" w:themeFill="accent3" w:themeFillTint="33"/>
      </w:tcPr>
    </w:tblStylePr>
    <w:tblStylePr w:type="neCell">
      <w:tblPr/>
      <w:tcPr>
        <w:tcBorders>
          <w:bottom w:val="single" w:sz="4" w:space="0" w:color="47B4FF" w:themeColor="accent3" w:themeTint="99"/>
        </w:tcBorders>
      </w:tcPr>
    </w:tblStylePr>
    <w:tblStylePr w:type="nwCell">
      <w:tblPr/>
      <w:tcPr>
        <w:tcBorders>
          <w:bottom w:val="single" w:sz="4" w:space="0" w:color="47B4FF" w:themeColor="accent3" w:themeTint="99"/>
        </w:tcBorders>
      </w:tcPr>
    </w:tblStylePr>
    <w:tblStylePr w:type="seCell">
      <w:tblPr/>
      <w:tcPr>
        <w:tcBorders>
          <w:top w:val="single" w:sz="4" w:space="0" w:color="47B4FF" w:themeColor="accent3" w:themeTint="99"/>
        </w:tcBorders>
      </w:tcPr>
    </w:tblStylePr>
    <w:tblStylePr w:type="swCell">
      <w:tblPr/>
      <w:tcPr>
        <w:tcBorders>
          <w:top w:val="single" w:sz="4" w:space="0" w:color="47B4FF" w:themeColor="accent3" w:themeTint="99"/>
        </w:tcBorders>
      </w:tcPr>
    </w:tblStylePr>
  </w:style>
  <w:style w:type="table" w:styleId="GridTable7Colorful-Accent4">
    <w:name w:val="Grid Table 7 Colorful Accent 4"/>
    <w:basedOn w:val="TableNormal"/>
    <w:uiPriority w:val="52"/>
    <w:semiHidden/>
    <w:rsid w:val="003B5645"/>
    <w:rPr>
      <w:color w:val="952586" w:themeColor="accent4" w:themeShade="BF"/>
    </w:rPr>
    <w:tblPr>
      <w:tblStyleRowBandSize w:val="1"/>
      <w:tblStyleColBandSize w:val="1"/>
      <w:tblBorders>
        <w:top w:val="single" w:sz="4" w:space="0" w:color="DF82D3" w:themeColor="accent4" w:themeTint="99"/>
        <w:left w:val="single" w:sz="4" w:space="0" w:color="DF82D3" w:themeColor="accent4" w:themeTint="99"/>
        <w:bottom w:val="single" w:sz="4" w:space="0" w:color="DF82D3" w:themeColor="accent4" w:themeTint="99"/>
        <w:right w:val="single" w:sz="4" w:space="0" w:color="DF82D3" w:themeColor="accent4" w:themeTint="99"/>
        <w:insideH w:val="single" w:sz="4" w:space="0" w:color="DF82D3" w:themeColor="accent4" w:themeTint="99"/>
        <w:insideV w:val="single" w:sz="4" w:space="0" w:color="DF82D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D5F0" w:themeFill="accent4" w:themeFillTint="33"/>
      </w:tcPr>
    </w:tblStylePr>
    <w:tblStylePr w:type="band1Horz">
      <w:tblPr/>
      <w:tcPr>
        <w:shd w:val="clear" w:color="auto" w:fill="F4D5F0" w:themeFill="accent4" w:themeFillTint="33"/>
      </w:tcPr>
    </w:tblStylePr>
    <w:tblStylePr w:type="neCell">
      <w:tblPr/>
      <w:tcPr>
        <w:tcBorders>
          <w:bottom w:val="single" w:sz="4" w:space="0" w:color="DF82D3" w:themeColor="accent4" w:themeTint="99"/>
        </w:tcBorders>
      </w:tcPr>
    </w:tblStylePr>
    <w:tblStylePr w:type="nwCell">
      <w:tblPr/>
      <w:tcPr>
        <w:tcBorders>
          <w:bottom w:val="single" w:sz="4" w:space="0" w:color="DF82D3" w:themeColor="accent4" w:themeTint="99"/>
        </w:tcBorders>
      </w:tcPr>
    </w:tblStylePr>
    <w:tblStylePr w:type="seCell">
      <w:tblPr/>
      <w:tcPr>
        <w:tcBorders>
          <w:top w:val="single" w:sz="4" w:space="0" w:color="DF82D3" w:themeColor="accent4" w:themeTint="99"/>
        </w:tcBorders>
      </w:tcPr>
    </w:tblStylePr>
    <w:tblStylePr w:type="swCell">
      <w:tblPr/>
      <w:tcPr>
        <w:tcBorders>
          <w:top w:val="single" w:sz="4" w:space="0" w:color="DF82D3" w:themeColor="accent4" w:themeTint="99"/>
        </w:tcBorders>
      </w:tcPr>
    </w:tblStylePr>
  </w:style>
  <w:style w:type="table" w:styleId="GridTable7Colorful-Accent5">
    <w:name w:val="Grid Table 7 Colorful Accent 5"/>
    <w:basedOn w:val="TableNormal"/>
    <w:uiPriority w:val="52"/>
    <w:semiHidden/>
    <w:rsid w:val="003B5645"/>
    <w:rPr>
      <w:color w:val="814B00" w:themeColor="accent5" w:themeShade="BF"/>
    </w:rPr>
    <w:tblPr>
      <w:tblStyleRowBandSize w:val="1"/>
      <w:tblStyleColBandSize w:val="1"/>
      <w:tblBorders>
        <w:top w:val="single" w:sz="4" w:space="0" w:color="FFAA34" w:themeColor="accent5" w:themeTint="99"/>
        <w:left w:val="single" w:sz="4" w:space="0" w:color="FFAA34" w:themeColor="accent5" w:themeTint="99"/>
        <w:bottom w:val="single" w:sz="4" w:space="0" w:color="FFAA34" w:themeColor="accent5" w:themeTint="99"/>
        <w:right w:val="single" w:sz="4" w:space="0" w:color="FFAA34" w:themeColor="accent5" w:themeTint="99"/>
        <w:insideH w:val="single" w:sz="4" w:space="0" w:color="FFAA34" w:themeColor="accent5" w:themeTint="99"/>
        <w:insideV w:val="single" w:sz="4" w:space="0" w:color="FFAA3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2BB" w:themeFill="accent5" w:themeFillTint="33"/>
      </w:tcPr>
    </w:tblStylePr>
    <w:tblStylePr w:type="band1Horz">
      <w:tblPr/>
      <w:tcPr>
        <w:shd w:val="clear" w:color="auto" w:fill="FFE2BB" w:themeFill="accent5" w:themeFillTint="33"/>
      </w:tcPr>
    </w:tblStylePr>
    <w:tblStylePr w:type="neCell">
      <w:tblPr/>
      <w:tcPr>
        <w:tcBorders>
          <w:bottom w:val="single" w:sz="4" w:space="0" w:color="FFAA34" w:themeColor="accent5" w:themeTint="99"/>
        </w:tcBorders>
      </w:tcPr>
    </w:tblStylePr>
    <w:tblStylePr w:type="nwCell">
      <w:tblPr/>
      <w:tcPr>
        <w:tcBorders>
          <w:bottom w:val="single" w:sz="4" w:space="0" w:color="FFAA34" w:themeColor="accent5" w:themeTint="99"/>
        </w:tcBorders>
      </w:tcPr>
    </w:tblStylePr>
    <w:tblStylePr w:type="seCell">
      <w:tblPr/>
      <w:tcPr>
        <w:tcBorders>
          <w:top w:val="single" w:sz="4" w:space="0" w:color="FFAA34" w:themeColor="accent5" w:themeTint="99"/>
        </w:tcBorders>
      </w:tcPr>
    </w:tblStylePr>
    <w:tblStylePr w:type="swCell">
      <w:tblPr/>
      <w:tcPr>
        <w:tcBorders>
          <w:top w:val="single" w:sz="4" w:space="0" w:color="FFAA34" w:themeColor="accent5" w:themeTint="99"/>
        </w:tcBorders>
      </w:tcPr>
    </w:tblStylePr>
  </w:style>
  <w:style w:type="table" w:styleId="GridTable7Colorful-Accent6">
    <w:name w:val="Grid Table 7 Colorful Accent 6"/>
    <w:basedOn w:val="TableNormal"/>
    <w:uiPriority w:val="52"/>
    <w:semiHidden/>
    <w:rsid w:val="003B5645"/>
    <w:rPr>
      <w:color w:val="004C3B" w:themeColor="accent6" w:themeShade="BF"/>
    </w:rPr>
    <w:tblPr>
      <w:tblStyleRowBandSize w:val="1"/>
      <w:tblStyleColBandSize w:val="1"/>
      <w:tblBorders>
        <w:top w:val="single" w:sz="4" w:space="0" w:color="0AFFCA" w:themeColor="accent6" w:themeTint="99"/>
        <w:left w:val="single" w:sz="4" w:space="0" w:color="0AFFCA" w:themeColor="accent6" w:themeTint="99"/>
        <w:bottom w:val="single" w:sz="4" w:space="0" w:color="0AFFCA" w:themeColor="accent6" w:themeTint="99"/>
        <w:right w:val="single" w:sz="4" w:space="0" w:color="0AFFCA" w:themeColor="accent6" w:themeTint="99"/>
        <w:insideH w:val="single" w:sz="4" w:space="0" w:color="0AFFCA" w:themeColor="accent6" w:themeTint="99"/>
        <w:insideV w:val="single" w:sz="4" w:space="0" w:color="0AFFC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ED" w:themeFill="accent6" w:themeFillTint="33"/>
      </w:tcPr>
    </w:tblStylePr>
    <w:tblStylePr w:type="band1Horz">
      <w:tblPr/>
      <w:tcPr>
        <w:shd w:val="clear" w:color="auto" w:fill="ADFFED" w:themeFill="accent6" w:themeFillTint="33"/>
      </w:tcPr>
    </w:tblStylePr>
    <w:tblStylePr w:type="neCell">
      <w:tblPr/>
      <w:tcPr>
        <w:tcBorders>
          <w:bottom w:val="single" w:sz="4" w:space="0" w:color="0AFFCA" w:themeColor="accent6" w:themeTint="99"/>
        </w:tcBorders>
      </w:tcPr>
    </w:tblStylePr>
    <w:tblStylePr w:type="nwCell">
      <w:tblPr/>
      <w:tcPr>
        <w:tcBorders>
          <w:bottom w:val="single" w:sz="4" w:space="0" w:color="0AFFCA" w:themeColor="accent6" w:themeTint="99"/>
        </w:tcBorders>
      </w:tcPr>
    </w:tblStylePr>
    <w:tblStylePr w:type="seCell">
      <w:tblPr/>
      <w:tcPr>
        <w:tcBorders>
          <w:top w:val="single" w:sz="4" w:space="0" w:color="0AFFCA" w:themeColor="accent6" w:themeTint="99"/>
        </w:tcBorders>
      </w:tcPr>
    </w:tblStylePr>
    <w:tblStylePr w:type="swCell">
      <w:tblPr/>
      <w:tcPr>
        <w:tcBorders>
          <w:top w:val="single" w:sz="4" w:space="0" w:color="0AFFCA" w:themeColor="accent6" w:themeTint="99"/>
        </w:tcBorders>
      </w:tcPr>
    </w:tblStylePr>
  </w:style>
  <w:style w:type="table" w:styleId="LightGrid">
    <w:name w:val="Light Grid"/>
    <w:basedOn w:val="TableNormal"/>
    <w:uiPriority w:val="62"/>
    <w:semiHidden/>
    <w:rsid w:val="003B564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3B5645"/>
    <w:tblPr>
      <w:tblStyleRowBandSize w:val="1"/>
      <w:tblStyleColBandSize w:val="1"/>
      <w:tblBorders>
        <w:top w:val="single" w:sz="8" w:space="0" w:color="184A4B" w:themeColor="accent1"/>
        <w:left w:val="single" w:sz="8" w:space="0" w:color="184A4B" w:themeColor="accent1"/>
        <w:bottom w:val="single" w:sz="8" w:space="0" w:color="184A4B" w:themeColor="accent1"/>
        <w:right w:val="single" w:sz="8" w:space="0" w:color="184A4B" w:themeColor="accent1"/>
        <w:insideH w:val="single" w:sz="8" w:space="0" w:color="184A4B" w:themeColor="accent1"/>
        <w:insideV w:val="single" w:sz="8" w:space="0" w:color="184A4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4A4B" w:themeColor="accent1"/>
          <w:left w:val="single" w:sz="8" w:space="0" w:color="184A4B" w:themeColor="accent1"/>
          <w:bottom w:val="single" w:sz="18" w:space="0" w:color="184A4B" w:themeColor="accent1"/>
          <w:right w:val="single" w:sz="8" w:space="0" w:color="184A4B" w:themeColor="accent1"/>
          <w:insideH w:val="nil"/>
          <w:insideV w:val="single" w:sz="8" w:space="0" w:color="184A4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4A4B" w:themeColor="accent1"/>
          <w:left w:val="single" w:sz="8" w:space="0" w:color="184A4B" w:themeColor="accent1"/>
          <w:bottom w:val="single" w:sz="8" w:space="0" w:color="184A4B" w:themeColor="accent1"/>
          <w:right w:val="single" w:sz="8" w:space="0" w:color="184A4B" w:themeColor="accent1"/>
          <w:insideH w:val="nil"/>
          <w:insideV w:val="single" w:sz="8" w:space="0" w:color="184A4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4A4B" w:themeColor="accent1"/>
          <w:left w:val="single" w:sz="8" w:space="0" w:color="184A4B" w:themeColor="accent1"/>
          <w:bottom w:val="single" w:sz="8" w:space="0" w:color="184A4B" w:themeColor="accent1"/>
          <w:right w:val="single" w:sz="8" w:space="0" w:color="184A4B" w:themeColor="accent1"/>
        </w:tcBorders>
      </w:tcPr>
    </w:tblStylePr>
    <w:tblStylePr w:type="band1Vert">
      <w:tblPr/>
      <w:tcPr>
        <w:tcBorders>
          <w:top w:val="single" w:sz="8" w:space="0" w:color="184A4B" w:themeColor="accent1"/>
          <w:left w:val="single" w:sz="8" w:space="0" w:color="184A4B" w:themeColor="accent1"/>
          <w:bottom w:val="single" w:sz="8" w:space="0" w:color="184A4B" w:themeColor="accent1"/>
          <w:right w:val="single" w:sz="8" w:space="0" w:color="184A4B" w:themeColor="accent1"/>
        </w:tcBorders>
        <w:shd w:val="clear" w:color="auto" w:fill="B1E5E6" w:themeFill="accent1" w:themeFillTint="3F"/>
      </w:tcPr>
    </w:tblStylePr>
    <w:tblStylePr w:type="band1Horz">
      <w:tblPr/>
      <w:tcPr>
        <w:tcBorders>
          <w:top w:val="single" w:sz="8" w:space="0" w:color="184A4B" w:themeColor="accent1"/>
          <w:left w:val="single" w:sz="8" w:space="0" w:color="184A4B" w:themeColor="accent1"/>
          <w:bottom w:val="single" w:sz="8" w:space="0" w:color="184A4B" w:themeColor="accent1"/>
          <w:right w:val="single" w:sz="8" w:space="0" w:color="184A4B" w:themeColor="accent1"/>
          <w:insideV w:val="single" w:sz="8" w:space="0" w:color="184A4B" w:themeColor="accent1"/>
        </w:tcBorders>
        <w:shd w:val="clear" w:color="auto" w:fill="B1E5E6" w:themeFill="accent1" w:themeFillTint="3F"/>
      </w:tcPr>
    </w:tblStylePr>
    <w:tblStylePr w:type="band2Horz">
      <w:tblPr/>
      <w:tcPr>
        <w:tcBorders>
          <w:top w:val="single" w:sz="8" w:space="0" w:color="184A4B" w:themeColor="accent1"/>
          <w:left w:val="single" w:sz="8" w:space="0" w:color="184A4B" w:themeColor="accent1"/>
          <w:bottom w:val="single" w:sz="8" w:space="0" w:color="184A4B" w:themeColor="accent1"/>
          <w:right w:val="single" w:sz="8" w:space="0" w:color="184A4B" w:themeColor="accent1"/>
          <w:insideV w:val="single" w:sz="8" w:space="0" w:color="184A4B" w:themeColor="accent1"/>
        </w:tcBorders>
      </w:tcPr>
    </w:tblStylePr>
  </w:style>
  <w:style w:type="table" w:styleId="LightGrid-Accent2">
    <w:name w:val="Light Grid Accent 2"/>
    <w:basedOn w:val="TableNormal"/>
    <w:uiPriority w:val="62"/>
    <w:semiHidden/>
    <w:rsid w:val="003B5645"/>
    <w:tblPr>
      <w:tblStyleRowBandSize w:val="1"/>
      <w:tblStyleColBandSize w:val="1"/>
      <w:tblBorders>
        <w:top w:val="single" w:sz="8" w:space="0" w:color="2E8500" w:themeColor="accent2"/>
        <w:left w:val="single" w:sz="8" w:space="0" w:color="2E8500" w:themeColor="accent2"/>
        <w:bottom w:val="single" w:sz="8" w:space="0" w:color="2E8500" w:themeColor="accent2"/>
        <w:right w:val="single" w:sz="8" w:space="0" w:color="2E8500" w:themeColor="accent2"/>
        <w:insideH w:val="single" w:sz="8" w:space="0" w:color="2E8500" w:themeColor="accent2"/>
        <w:insideV w:val="single" w:sz="8" w:space="0" w:color="2E85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E8500" w:themeColor="accent2"/>
          <w:left w:val="single" w:sz="8" w:space="0" w:color="2E8500" w:themeColor="accent2"/>
          <w:bottom w:val="single" w:sz="18" w:space="0" w:color="2E8500" w:themeColor="accent2"/>
          <w:right w:val="single" w:sz="8" w:space="0" w:color="2E8500" w:themeColor="accent2"/>
          <w:insideH w:val="nil"/>
          <w:insideV w:val="single" w:sz="8" w:space="0" w:color="2E85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E8500" w:themeColor="accent2"/>
          <w:left w:val="single" w:sz="8" w:space="0" w:color="2E8500" w:themeColor="accent2"/>
          <w:bottom w:val="single" w:sz="8" w:space="0" w:color="2E8500" w:themeColor="accent2"/>
          <w:right w:val="single" w:sz="8" w:space="0" w:color="2E8500" w:themeColor="accent2"/>
          <w:insideH w:val="nil"/>
          <w:insideV w:val="single" w:sz="8" w:space="0" w:color="2E85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E8500" w:themeColor="accent2"/>
          <w:left w:val="single" w:sz="8" w:space="0" w:color="2E8500" w:themeColor="accent2"/>
          <w:bottom w:val="single" w:sz="8" w:space="0" w:color="2E8500" w:themeColor="accent2"/>
          <w:right w:val="single" w:sz="8" w:space="0" w:color="2E8500" w:themeColor="accent2"/>
        </w:tcBorders>
      </w:tcPr>
    </w:tblStylePr>
    <w:tblStylePr w:type="band1Vert">
      <w:tblPr/>
      <w:tcPr>
        <w:tcBorders>
          <w:top w:val="single" w:sz="8" w:space="0" w:color="2E8500" w:themeColor="accent2"/>
          <w:left w:val="single" w:sz="8" w:space="0" w:color="2E8500" w:themeColor="accent2"/>
          <w:bottom w:val="single" w:sz="8" w:space="0" w:color="2E8500" w:themeColor="accent2"/>
          <w:right w:val="single" w:sz="8" w:space="0" w:color="2E8500" w:themeColor="accent2"/>
        </w:tcBorders>
        <w:shd w:val="clear" w:color="auto" w:fill="C1FFA1" w:themeFill="accent2" w:themeFillTint="3F"/>
      </w:tcPr>
    </w:tblStylePr>
    <w:tblStylePr w:type="band1Horz">
      <w:tblPr/>
      <w:tcPr>
        <w:tcBorders>
          <w:top w:val="single" w:sz="8" w:space="0" w:color="2E8500" w:themeColor="accent2"/>
          <w:left w:val="single" w:sz="8" w:space="0" w:color="2E8500" w:themeColor="accent2"/>
          <w:bottom w:val="single" w:sz="8" w:space="0" w:color="2E8500" w:themeColor="accent2"/>
          <w:right w:val="single" w:sz="8" w:space="0" w:color="2E8500" w:themeColor="accent2"/>
          <w:insideV w:val="single" w:sz="8" w:space="0" w:color="2E8500" w:themeColor="accent2"/>
        </w:tcBorders>
        <w:shd w:val="clear" w:color="auto" w:fill="C1FFA1" w:themeFill="accent2" w:themeFillTint="3F"/>
      </w:tcPr>
    </w:tblStylePr>
    <w:tblStylePr w:type="band2Horz">
      <w:tblPr/>
      <w:tcPr>
        <w:tcBorders>
          <w:top w:val="single" w:sz="8" w:space="0" w:color="2E8500" w:themeColor="accent2"/>
          <w:left w:val="single" w:sz="8" w:space="0" w:color="2E8500" w:themeColor="accent2"/>
          <w:bottom w:val="single" w:sz="8" w:space="0" w:color="2E8500" w:themeColor="accent2"/>
          <w:right w:val="single" w:sz="8" w:space="0" w:color="2E8500" w:themeColor="accent2"/>
          <w:insideV w:val="single" w:sz="8" w:space="0" w:color="2E8500" w:themeColor="accent2"/>
        </w:tcBorders>
      </w:tcPr>
    </w:tblStylePr>
  </w:style>
  <w:style w:type="table" w:styleId="LightGrid-Accent3">
    <w:name w:val="Light Grid Accent 3"/>
    <w:basedOn w:val="TableNormal"/>
    <w:uiPriority w:val="62"/>
    <w:semiHidden/>
    <w:rsid w:val="003B5645"/>
    <w:tblPr>
      <w:tblStyleRowBandSize w:val="1"/>
      <w:tblStyleColBandSize w:val="1"/>
      <w:tblBorders>
        <w:top w:val="single" w:sz="8" w:space="0" w:color="007ACC" w:themeColor="accent3"/>
        <w:left w:val="single" w:sz="8" w:space="0" w:color="007ACC" w:themeColor="accent3"/>
        <w:bottom w:val="single" w:sz="8" w:space="0" w:color="007ACC" w:themeColor="accent3"/>
        <w:right w:val="single" w:sz="8" w:space="0" w:color="007ACC" w:themeColor="accent3"/>
        <w:insideH w:val="single" w:sz="8" w:space="0" w:color="007ACC" w:themeColor="accent3"/>
        <w:insideV w:val="single" w:sz="8" w:space="0" w:color="007AC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ACC" w:themeColor="accent3"/>
          <w:left w:val="single" w:sz="8" w:space="0" w:color="007ACC" w:themeColor="accent3"/>
          <w:bottom w:val="single" w:sz="18" w:space="0" w:color="007ACC" w:themeColor="accent3"/>
          <w:right w:val="single" w:sz="8" w:space="0" w:color="007ACC" w:themeColor="accent3"/>
          <w:insideH w:val="nil"/>
          <w:insideV w:val="single" w:sz="8" w:space="0" w:color="007AC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ACC" w:themeColor="accent3"/>
          <w:left w:val="single" w:sz="8" w:space="0" w:color="007ACC" w:themeColor="accent3"/>
          <w:bottom w:val="single" w:sz="8" w:space="0" w:color="007ACC" w:themeColor="accent3"/>
          <w:right w:val="single" w:sz="8" w:space="0" w:color="007ACC" w:themeColor="accent3"/>
          <w:insideH w:val="nil"/>
          <w:insideV w:val="single" w:sz="8" w:space="0" w:color="007AC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ACC" w:themeColor="accent3"/>
          <w:left w:val="single" w:sz="8" w:space="0" w:color="007ACC" w:themeColor="accent3"/>
          <w:bottom w:val="single" w:sz="8" w:space="0" w:color="007ACC" w:themeColor="accent3"/>
          <w:right w:val="single" w:sz="8" w:space="0" w:color="007ACC" w:themeColor="accent3"/>
        </w:tcBorders>
      </w:tcPr>
    </w:tblStylePr>
    <w:tblStylePr w:type="band1Vert">
      <w:tblPr/>
      <w:tcPr>
        <w:tcBorders>
          <w:top w:val="single" w:sz="8" w:space="0" w:color="007ACC" w:themeColor="accent3"/>
          <w:left w:val="single" w:sz="8" w:space="0" w:color="007ACC" w:themeColor="accent3"/>
          <w:bottom w:val="single" w:sz="8" w:space="0" w:color="007ACC" w:themeColor="accent3"/>
          <w:right w:val="single" w:sz="8" w:space="0" w:color="007ACC" w:themeColor="accent3"/>
        </w:tcBorders>
        <w:shd w:val="clear" w:color="auto" w:fill="B3E0FF" w:themeFill="accent3" w:themeFillTint="3F"/>
      </w:tcPr>
    </w:tblStylePr>
    <w:tblStylePr w:type="band1Horz">
      <w:tblPr/>
      <w:tcPr>
        <w:tcBorders>
          <w:top w:val="single" w:sz="8" w:space="0" w:color="007ACC" w:themeColor="accent3"/>
          <w:left w:val="single" w:sz="8" w:space="0" w:color="007ACC" w:themeColor="accent3"/>
          <w:bottom w:val="single" w:sz="8" w:space="0" w:color="007ACC" w:themeColor="accent3"/>
          <w:right w:val="single" w:sz="8" w:space="0" w:color="007ACC" w:themeColor="accent3"/>
          <w:insideV w:val="single" w:sz="8" w:space="0" w:color="007ACC" w:themeColor="accent3"/>
        </w:tcBorders>
        <w:shd w:val="clear" w:color="auto" w:fill="B3E0FF" w:themeFill="accent3" w:themeFillTint="3F"/>
      </w:tcPr>
    </w:tblStylePr>
    <w:tblStylePr w:type="band2Horz">
      <w:tblPr/>
      <w:tcPr>
        <w:tcBorders>
          <w:top w:val="single" w:sz="8" w:space="0" w:color="007ACC" w:themeColor="accent3"/>
          <w:left w:val="single" w:sz="8" w:space="0" w:color="007ACC" w:themeColor="accent3"/>
          <w:bottom w:val="single" w:sz="8" w:space="0" w:color="007ACC" w:themeColor="accent3"/>
          <w:right w:val="single" w:sz="8" w:space="0" w:color="007ACC" w:themeColor="accent3"/>
          <w:insideV w:val="single" w:sz="8" w:space="0" w:color="007ACC" w:themeColor="accent3"/>
        </w:tcBorders>
      </w:tcPr>
    </w:tblStylePr>
  </w:style>
  <w:style w:type="table" w:styleId="LightGrid-Accent4">
    <w:name w:val="Light Grid Accent 4"/>
    <w:basedOn w:val="TableNormal"/>
    <w:uiPriority w:val="62"/>
    <w:semiHidden/>
    <w:rsid w:val="003B5645"/>
    <w:tblPr>
      <w:tblStyleRowBandSize w:val="1"/>
      <w:tblStyleColBandSize w:val="1"/>
      <w:tblBorders>
        <w:top w:val="single" w:sz="8" w:space="0" w:color="C832B4" w:themeColor="accent4"/>
        <w:left w:val="single" w:sz="8" w:space="0" w:color="C832B4" w:themeColor="accent4"/>
        <w:bottom w:val="single" w:sz="8" w:space="0" w:color="C832B4" w:themeColor="accent4"/>
        <w:right w:val="single" w:sz="8" w:space="0" w:color="C832B4" w:themeColor="accent4"/>
        <w:insideH w:val="single" w:sz="8" w:space="0" w:color="C832B4" w:themeColor="accent4"/>
        <w:insideV w:val="single" w:sz="8" w:space="0" w:color="C832B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32B4" w:themeColor="accent4"/>
          <w:left w:val="single" w:sz="8" w:space="0" w:color="C832B4" w:themeColor="accent4"/>
          <w:bottom w:val="single" w:sz="18" w:space="0" w:color="C832B4" w:themeColor="accent4"/>
          <w:right w:val="single" w:sz="8" w:space="0" w:color="C832B4" w:themeColor="accent4"/>
          <w:insideH w:val="nil"/>
          <w:insideV w:val="single" w:sz="8" w:space="0" w:color="C832B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32B4" w:themeColor="accent4"/>
          <w:left w:val="single" w:sz="8" w:space="0" w:color="C832B4" w:themeColor="accent4"/>
          <w:bottom w:val="single" w:sz="8" w:space="0" w:color="C832B4" w:themeColor="accent4"/>
          <w:right w:val="single" w:sz="8" w:space="0" w:color="C832B4" w:themeColor="accent4"/>
          <w:insideH w:val="nil"/>
          <w:insideV w:val="single" w:sz="8" w:space="0" w:color="C832B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32B4" w:themeColor="accent4"/>
          <w:left w:val="single" w:sz="8" w:space="0" w:color="C832B4" w:themeColor="accent4"/>
          <w:bottom w:val="single" w:sz="8" w:space="0" w:color="C832B4" w:themeColor="accent4"/>
          <w:right w:val="single" w:sz="8" w:space="0" w:color="C832B4" w:themeColor="accent4"/>
        </w:tcBorders>
      </w:tcPr>
    </w:tblStylePr>
    <w:tblStylePr w:type="band1Vert">
      <w:tblPr/>
      <w:tcPr>
        <w:tcBorders>
          <w:top w:val="single" w:sz="8" w:space="0" w:color="C832B4" w:themeColor="accent4"/>
          <w:left w:val="single" w:sz="8" w:space="0" w:color="C832B4" w:themeColor="accent4"/>
          <w:bottom w:val="single" w:sz="8" w:space="0" w:color="C832B4" w:themeColor="accent4"/>
          <w:right w:val="single" w:sz="8" w:space="0" w:color="C832B4" w:themeColor="accent4"/>
        </w:tcBorders>
        <w:shd w:val="clear" w:color="auto" w:fill="F2CBED" w:themeFill="accent4" w:themeFillTint="3F"/>
      </w:tcPr>
    </w:tblStylePr>
    <w:tblStylePr w:type="band1Horz">
      <w:tblPr/>
      <w:tcPr>
        <w:tcBorders>
          <w:top w:val="single" w:sz="8" w:space="0" w:color="C832B4" w:themeColor="accent4"/>
          <w:left w:val="single" w:sz="8" w:space="0" w:color="C832B4" w:themeColor="accent4"/>
          <w:bottom w:val="single" w:sz="8" w:space="0" w:color="C832B4" w:themeColor="accent4"/>
          <w:right w:val="single" w:sz="8" w:space="0" w:color="C832B4" w:themeColor="accent4"/>
          <w:insideV w:val="single" w:sz="8" w:space="0" w:color="C832B4" w:themeColor="accent4"/>
        </w:tcBorders>
        <w:shd w:val="clear" w:color="auto" w:fill="F2CBED" w:themeFill="accent4" w:themeFillTint="3F"/>
      </w:tcPr>
    </w:tblStylePr>
    <w:tblStylePr w:type="band2Horz">
      <w:tblPr/>
      <w:tcPr>
        <w:tcBorders>
          <w:top w:val="single" w:sz="8" w:space="0" w:color="C832B4" w:themeColor="accent4"/>
          <w:left w:val="single" w:sz="8" w:space="0" w:color="C832B4" w:themeColor="accent4"/>
          <w:bottom w:val="single" w:sz="8" w:space="0" w:color="C832B4" w:themeColor="accent4"/>
          <w:right w:val="single" w:sz="8" w:space="0" w:color="C832B4" w:themeColor="accent4"/>
          <w:insideV w:val="single" w:sz="8" w:space="0" w:color="C832B4" w:themeColor="accent4"/>
        </w:tcBorders>
      </w:tcPr>
    </w:tblStylePr>
  </w:style>
  <w:style w:type="table" w:styleId="LightGrid-Accent5">
    <w:name w:val="Light Grid Accent 5"/>
    <w:basedOn w:val="TableNormal"/>
    <w:uiPriority w:val="62"/>
    <w:semiHidden/>
    <w:rsid w:val="003B5645"/>
    <w:tblPr>
      <w:tblStyleRowBandSize w:val="1"/>
      <w:tblStyleColBandSize w:val="1"/>
      <w:tblBorders>
        <w:top w:val="single" w:sz="8" w:space="0" w:color="AD6500" w:themeColor="accent5"/>
        <w:left w:val="single" w:sz="8" w:space="0" w:color="AD6500" w:themeColor="accent5"/>
        <w:bottom w:val="single" w:sz="8" w:space="0" w:color="AD6500" w:themeColor="accent5"/>
        <w:right w:val="single" w:sz="8" w:space="0" w:color="AD6500" w:themeColor="accent5"/>
        <w:insideH w:val="single" w:sz="8" w:space="0" w:color="AD6500" w:themeColor="accent5"/>
        <w:insideV w:val="single" w:sz="8" w:space="0" w:color="AD65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D6500" w:themeColor="accent5"/>
          <w:left w:val="single" w:sz="8" w:space="0" w:color="AD6500" w:themeColor="accent5"/>
          <w:bottom w:val="single" w:sz="18" w:space="0" w:color="AD6500" w:themeColor="accent5"/>
          <w:right w:val="single" w:sz="8" w:space="0" w:color="AD6500" w:themeColor="accent5"/>
          <w:insideH w:val="nil"/>
          <w:insideV w:val="single" w:sz="8" w:space="0" w:color="AD65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D6500" w:themeColor="accent5"/>
          <w:left w:val="single" w:sz="8" w:space="0" w:color="AD6500" w:themeColor="accent5"/>
          <w:bottom w:val="single" w:sz="8" w:space="0" w:color="AD6500" w:themeColor="accent5"/>
          <w:right w:val="single" w:sz="8" w:space="0" w:color="AD6500" w:themeColor="accent5"/>
          <w:insideH w:val="nil"/>
          <w:insideV w:val="single" w:sz="8" w:space="0" w:color="AD65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D6500" w:themeColor="accent5"/>
          <w:left w:val="single" w:sz="8" w:space="0" w:color="AD6500" w:themeColor="accent5"/>
          <w:bottom w:val="single" w:sz="8" w:space="0" w:color="AD6500" w:themeColor="accent5"/>
          <w:right w:val="single" w:sz="8" w:space="0" w:color="AD6500" w:themeColor="accent5"/>
        </w:tcBorders>
      </w:tcPr>
    </w:tblStylePr>
    <w:tblStylePr w:type="band1Vert">
      <w:tblPr/>
      <w:tcPr>
        <w:tcBorders>
          <w:top w:val="single" w:sz="8" w:space="0" w:color="AD6500" w:themeColor="accent5"/>
          <w:left w:val="single" w:sz="8" w:space="0" w:color="AD6500" w:themeColor="accent5"/>
          <w:bottom w:val="single" w:sz="8" w:space="0" w:color="AD6500" w:themeColor="accent5"/>
          <w:right w:val="single" w:sz="8" w:space="0" w:color="AD6500" w:themeColor="accent5"/>
        </w:tcBorders>
        <w:shd w:val="clear" w:color="auto" w:fill="FFDCAB" w:themeFill="accent5" w:themeFillTint="3F"/>
      </w:tcPr>
    </w:tblStylePr>
    <w:tblStylePr w:type="band1Horz">
      <w:tblPr/>
      <w:tcPr>
        <w:tcBorders>
          <w:top w:val="single" w:sz="8" w:space="0" w:color="AD6500" w:themeColor="accent5"/>
          <w:left w:val="single" w:sz="8" w:space="0" w:color="AD6500" w:themeColor="accent5"/>
          <w:bottom w:val="single" w:sz="8" w:space="0" w:color="AD6500" w:themeColor="accent5"/>
          <w:right w:val="single" w:sz="8" w:space="0" w:color="AD6500" w:themeColor="accent5"/>
          <w:insideV w:val="single" w:sz="8" w:space="0" w:color="AD6500" w:themeColor="accent5"/>
        </w:tcBorders>
        <w:shd w:val="clear" w:color="auto" w:fill="FFDCAB" w:themeFill="accent5" w:themeFillTint="3F"/>
      </w:tcPr>
    </w:tblStylePr>
    <w:tblStylePr w:type="band2Horz">
      <w:tblPr/>
      <w:tcPr>
        <w:tcBorders>
          <w:top w:val="single" w:sz="8" w:space="0" w:color="AD6500" w:themeColor="accent5"/>
          <w:left w:val="single" w:sz="8" w:space="0" w:color="AD6500" w:themeColor="accent5"/>
          <w:bottom w:val="single" w:sz="8" w:space="0" w:color="AD6500" w:themeColor="accent5"/>
          <w:right w:val="single" w:sz="8" w:space="0" w:color="AD6500" w:themeColor="accent5"/>
          <w:insideV w:val="single" w:sz="8" w:space="0" w:color="AD6500" w:themeColor="accent5"/>
        </w:tcBorders>
      </w:tcPr>
    </w:tblStylePr>
  </w:style>
  <w:style w:type="table" w:styleId="LightGrid-Accent6">
    <w:name w:val="Light Grid Accent 6"/>
    <w:basedOn w:val="TableNormal"/>
    <w:uiPriority w:val="62"/>
    <w:semiHidden/>
    <w:rsid w:val="003B5645"/>
    <w:tblPr>
      <w:tblStyleRowBandSize w:val="1"/>
      <w:tblStyleColBandSize w:val="1"/>
      <w:tblBorders>
        <w:top w:val="single" w:sz="8" w:space="0" w:color="006650" w:themeColor="accent6"/>
        <w:left w:val="single" w:sz="8" w:space="0" w:color="006650" w:themeColor="accent6"/>
        <w:bottom w:val="single" w:sz="8" w:space="0" w:color="006650" w:themeColor="accent6"/>
        <w:right w:val="single" w:sz="8" w:space="0" w:color="006650" w:themeColor="accent6"/>
        <w:insideH w:val="single" w:sz="8" w:space="0" w:color="006650" w:themeColor="accent6"/>
        <w:insideV w:val="single" w:sz="8" w:space="0" w:color="00665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650" w:themeColor="accent6"/>
          <w:left w:val="single" w:sz="8" w:space="0" w:color="006650" w:themeColor="accent6"/>
          <w:bottom w:val="single" w:sz="18" w:space="0" w:color="006650" w:themeColor="accent6"/>
          <w:right w:val="single" w:sz="8" w:space="0" w:color="006650" w:themeColor="accent6"/>
          <w:insideH w:val="nil"/>
          <w:insideV w:val="single" w:sz="8" w:space="0" w:color="00665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650" w:themeColor="accent6"/>
          <w:left w:val="single" w:sz="8" w:space="0" w:color="006650" w:themeColor="accent6"/>
          <w:bottom w:val="single" w:sz="8" w:space="0" w:color="006650" w:themeColor="accent6"/>
          <w:right w:val="single" w:sz="8" w:space="0" w:color="006650" w:themeColor="accent6"/>
          <w:insideH w:val="nil"/>
          <w:insideV w:val="single" w:sz="8" w:space="0" w:color="00665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650" w:themeColor="accent6"/>
          <w:left w:val="single" w:sz="8" w:space="0" w:color="006650" w:themeColor="accent6"/>
          <w:bottom w:val="single" w:sz="8" w:space="0" w:color="006650" w:themeColor="accent6"/>
          <w:right w:val="single" w:sz="8" w:space="0" w:color="006650" w:themeColor="accent6"/>
        </w:tcBorders>
      </w:tcPr>
    </w:tblStylePr>
    <w:tblStylePr w:type="band1Vert">
      <w:tblPr/>
      <w:tcPr>
        <w:tcBorders>
          <w:top w:val="single" w:sz="8" w:space="0" w:color="006650" w:themeColor="accent6"/>
          <w:left w:val="single" w:sz="8" w:space="0" w:color="006650" w:themeColor="accent6"/>
          <w:bottom w:val="single" w:sz="8" w:space="0" w:color="006650" w:themeColor="accent6"/>
          <w:right w:val="single" w:sz="8" w:space="0" w:color="006650" w:themeColor="accent6"/>
        </w:tcBorders>
        <w:shd w:val="clear" w:color="auto" w:fill="9AFFE9" w:themeFill="accent6" w:themeFillTint="3F"/>
      </w:tcPr>
    </w:tblStylePr>
    <w:tblStylePr w:type="band1Horz">
      <w:tblPr/>
      <w:tcPr>
        <w:tcBorders>
          <w:top w:val="single" w:sz="8" w:space="0" w:color="006650" w:themeColor="accent6"/>
          <w:left w:val="single" w:sz="8" w:space="0" w:color="006650" w:themeColor="accent6"/>
          <w:bottom w:val="single" w:sz="8" w:space="0" w:color="006650" w:themeColor="accent6"/>
          <w:right w:val="single" w:sz="8" w:space="0" w:color="006650" w:themeColor="accent6"/>
          <w:insideV w:val="single" w:sz="8" w:space="0" w:color="006650" w:themeColor="accent6"/>
        </w:tcBorders>
        <w:shd w:val="clear" w:color="auto" w:fill="9AFFE9" w:themeFill="accent6" w:themeFillTint="3F"/>
      </w:tcPr>
    </w:tblStylePr>
    <w:tblStylePr w:type="band2Horz">
      <w:tblPr/>
      <w:tcPr>
        <w:tcBorders>
          <w:top w:val="single" w:sz="8" w:space="0" w:color="006650" w:themeColor="accent6"/>
          <w:left w:val="single" w:sz="8" w:space="0" w:color="006650" w:themeColor="accent6"/>
          <w:bottom w:val="single" w:sz="8" w:space="0" w:color="006650" w:themeColor="accent6"/>
          <w:right w:val="single" w:sz="8" w:space="0" w:color="006650" w:themeColor="accent6"/>
          <w:insideV w:val="single" w:sz="8" w:space="0" w:color="006650" w:themeColor="accent6"/>
        </w:tcBorders>
      </w:tcPr>
    </w:tblStylePr>
  </w:style>
  <w:style w:type="table" w:styleId="LightList">
    <w:name w:val="Light List"/>
    <w:basedOn w:val="TableNormal"/>
    <w:uiPriority w:val="61"/>
    <w:semiHidden/>
    <w:rsid w:val="003B564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3B5645"/>
    <w:tblPr>
      <w:tblStyleRowBandSize w:val="1"/>
      <w:tblStyleColBandSize w:val="1"/>
      <w:tblBorders>
        <w:top w:val="single" w:sz="8" w:space="0" w:color="184A4B" w:themeColor="accent1"/>
        <w:left w:val="single" w:sz="8" w:space="0" w:color="184A4B" w:themeColor="accent1"/>
        <w:bottom w:val="single" w:sz="8" w:space="0" w:color="184A4B" w:themeColor="accent1"/>
        <w:right w:val="single" w:sz="8" w:space="0" w:color="184A4B" w:themeColor="accent1"/>
      </w:tblBorders>
    </w:tblPr>
    <w:tblStylePr w:type="firstRow">
      <w:pPr>
        <w:spacing w:before="0" w:after="0" w:line="240" w:lineRule="auto"/>
      </w:pPr>
      <w:rPr>
        <w:b/>
        <w:bCs/>
        <w:color w:val="FFFFFF" w:themeColor="background1"/>
      </w:rPr>
      <w:tblPr/>
      <w:tcPr>
        <w:shd w:val="clear" w:color="auto" w:fill="184A4B" w:themeFill="accent1"/>
      </w:tcPr>
    </w:tblStylePr>
    <w:tblStylePr w:type="lastRow">
      <w:pPr>
        <w:spacing w:before="0" w:after="0" w:line="240" w:lineRule="auto"/>
      </w:pPr>
      <w:rPr>
        <w:b/>
        <w:bCs/>
      </w:rPr>
      <w:tblPr/>
      <w:tcPr>
        <w:tcBorders>
          <w:top w:val="double" w:sz="6" w:space="0" w:color="184A4B" w:themeColor="accent1"/>
          <w:left w:val="single" w:sz="8" w:space="0" w:color="184A4B" w:themeColor="accent1"/>
          <w:bottom w:val="single" w:sz="8" w:space="0" w:color="184A4B" w:themeColor="accent1"/>
          <w:right w:val="single" w:sz="8" w:space="0" w:color="184A4B" w:themeColor="accent1"/>
        </w:tcBorders>
      </w:tcPr>
    </w:tblStylePr>
    <w:tblStylePr w:type="firstCol">
      <w:rPr>
        <w:b/>
        <w:bCs/>
      </w:rPr>
    </w:tblStylePr>
    <w:tblStylePr w:type="lastCol">
      <w:rPr>
        <w:b/>
        <w:bCs/>
      </w:rPr>
    </w:tblStylePr>
    <w:tblStylePr w:type="band1Vert">
      <w:tblPr/>
      <w:tcPr>
        <w:tcBorders>
          <w:top w:val="single" w:sz="8" w:space="0" w:color="184A4B" w:themeColor="accent1"/>
          <w:left w:val="single" w:sz="8" w:space="0" w:color="184A4B" w:themeColor="accent1"/>
          <w:bottom w:val="single" w:sz="8" w:space="0" w:color="184A4B" w:themeColor="accent1"/>
          <w:right w:val="single" w:sz="8" w:space="0" w:color="184A4B" w:themeColor="accent1"/>
        </w:tcBorders>
      </w:tcPr>
    </w:tblStylePr>
    <w:tblStylePr w:type="band1Horz">
      <w:tblPr/>
      <w:tcPr>
        <w:tcBorders>
          <w:top w:val="single" w:sz="8" w:space="0" w:color="184A4B" w:themeColor="accent1"/>
          <w:left w:val="single" w:sz="8" w:space="0" w:color="184A4B" w:themeColor="accent1"/>
          <w:bottom w:val="single" w:sz="8" w:space="0" w:color="184A4B" w:themeColor="accent1"/>
          <w:right w:val="single" w:sz="8" w:space="0" w:color="184A4B" w:themeColor="accent1"/>
        </w:tcBorders>
      </w:tcPr>
    </w:tblStylePr>
  </w:style>
  <w:style w:type="table" w:styleId="LightList-Accent2">
    <w:name w:val="Light List Accent 2"/>
    <w:basedOn w:val="TableNormal"/>
    <w:uiPriority w:val="61"/>
    <w:semiHidden/>
    <w:rsid w:val="003B5645"/>
    <w:tblPr>
      <w:tblStyleRowBandSize w:val="1"/>
      <w:tblStyleColBandSize w:val="1"/>
      <w:tblBorders>
        <w:top w:val="single" w:sz="8" w:space="0" w:color="2E8500" w:themeColor="accent2"/>
        <w:left w:val="single" w:sz="8" w:space="0" w:color="2E8500" w:themeColor="accent2"/>
        <w:bottom w:val="single" w:sz="8" w:space="0" w:color="2E8500" w:themeColor="accent2"/>
        <w:right w:val="single" w:sz="8" w:space="0" w:color="2E8500" w:themeColor="accent2"/>
      </w:tblBorders>
    </w:tblPr>
    <w:tblStylePr w:type="firstRow">
      <w:pPr>
        <w:spacing w:before="0" w:after="0" w:line="240" w:lineRule="auto"/>
      </w:pPr>
      <w:rPr>
        <w:b/>
        <w:bCs/>
        <w:color w:val="FFFFFF" w:themeColor="background1"/>
      </w:rPr>
      <w:tblPr/>
      <w:tcPr>
        <w:shd w:val="clear" w:color="auto" w:fill="2E8500" w:themeFill="accent2"/>
      </w:tcPr>
    </w:tblStylePr>
    <w:tblStylePr w:type="lastRow">
      <w:pPr>
        <w:spacing w:before="0" w:after="0" w:line="240" w:lineRule="auto"/>
      </w:pPr>
      <w:rPr>
        <w:b/>
        <w:bCs/>
      </w:rPr>
      <w:tblPr/>
      <w:tcPr>
        <w:tcBorders>
          <w:top w:val="double" w:sz="6" w:space="0" w:color="2E8500" w:themeColor="accent2"/>
          <w:left w:val="single" w:sz="8" w:space="0" w:color="2E8500" w:themeColor="accent2"/>
          <w:bottom w:val="single" w:sz="8" w:space="0" w:color="2E8500" w:themeColor="accent2"/>
          <w:right w:val="single" w:sz="8" w:space="0" w:color="2E8500" w:themeColor="accent2"/>
        </w:tcBorders>
      </w:tcPr>
    </w:tblStylePr>
    <w:tblStylePr w:type="firstCol">
      <w:rPr>
        <w:b/>
        <w:bCs/>
      </w:rPr>
    </w:tblStylePr>
    <w:tblStylePr w:type="lastCol">
      <w:rPr>
        <w:b/>
        <w:bCs/>
      </w:rPr>
    </w:tblStylePr>
    <w:tblStylePr w:type="band1Vert">
      <w:tblPr/>
      <w:tcPr>
        <w:tcBorders>
          <w:top w:val="single" w:sz="8" w:space="0" w:color="2E8500" w:themeColor="accent2"/>
          <w:left w:val="single" w:sz="8" w:space="0" w:color="2E8500" w:themeColor="accent2"/>
          <w:bottom w:val="single" w:sz="8" w:space="0" w:color="2E8500" w:themeColor="accent2"/>
          <w:right w:val="single" w:sz="8" w:space="0" w:color="2E8500" w:themeColor="accent2"/>
        </w:tcBorders>
      </w:tcPr>
    </w:tblStylePr>
    <w:tblStylePr w:type="band1Horz">
      <w:tblPr/>
      <w:tcPr>
        <w:tcBorders>
          <w:top w:val="single" w:sz="8" w:space="0" w:color="2E8500" w:themeColor="accent2"/>
          <w:left w:val="single" w:sz="8" w:space="0" w:color="2E8500" w:themeColor="accent2"/>
          <w:bottom w:val="single" w:sz="8" w:space="0" w:color="2E8500" w:themeColor="accent2"/>
          <w:right w:val="single" w:sz="8" w:space="0" w:color="2E8500" w:themeColor="accent2"/>
        </w:tcBorders>
      </w:tcPr>
    </w:tblStylePr>
  </w:style>
  <w:style w:type="table" w:styleId="LightList-Accent3">
    <w:name w:val="Light List Accent 3"/>
    <w:basedOn w:val="TableNormal"/>
    <w:uiPriority w:val="61"/>
    <w:semiHidden/>
    <w:rsid w:val="003B5645"/>
    <w:tblPr>
      <w:tblStyleRowBandSize w:val="1"/>
      <w:tblStyleColBandSize w:val="1"/>
      <w:tblBorders>
        <w:top w:val="single" w:sz="8" w:space="0" w:color="007ACC" w:themeColor="accent3"/>
        <w:left w:val="single" w:sz="8" w:space="0" w:color="007ACC" w:themeColor="accent3"/>
        <w:bottom w:val="single" w:sz="8" w:space="0" w:color="007ACC" w:themeColor="accent3"/>
        <w:right w:val="single" w:sz="8" w:space="0" w:color="007ACC" w:themeColor="accent3"/>
      </w:tblBorders>
    </w:tblPr>
    <w:tblStylePr w:type="firstRow">
      <w:pPr>
        <w:spacing w:before="0" w:after="0" w:line="240" w:lineRule="auto"/>
      </w:pPr>
      <w:rPr>
        <w:b/>
        <w:bCs/>
        <w:color w:val="FFFFFF" w:themeColor="background1"/>
      </w:rPr>
      <w:tblPr/>
      <w:tcPr>
        <w:shd w:val="clear" w:color="auto" w:fill="007ACC" w:themeFill="accent3"/>
      </w:tcPr>
    </w:tblStylePr>
    <w:tblStylePr w:type="lastRow">
      <w:pPr>
        <w:spacing w:before="0" w:after="0" w:line="240" w:lineRule="auto"/>
      </w:pPr>
      <w:rPr>
        <w:b/>
        <w:bCs/>
      </w:rPr>
      <w:tblPr/>
      <w:tcPr>
        <w:tcBorders>
          <w:top w:val="double" w:sz="6" w:space="0" w:color="007ACC" w:themeColor="accent3"/>
          <w:left w:val="single" w:sz="8" w:space="0" w:color="007ACC" w:themeColor="accent3"/>
          <w:bottom w:val="single" w:sz="8" w:space="0" w:color="007ACC" w:themeColor="accent3"/>
          <w:right w:val="single" w:sz="8" w:space="0" w:color="007ACC" w:themeColor="accent3"/>
        </w:tcBorders>
      </w:tcPr>
    </w:tblStylePr>
    <w:tblStylePr w:type="firstCol">
      <w:rPr>
        <w:b/>
        <w:bCs/>
      </w:rPr>
    </w:tblStylePr>
    <w:tblStylePr w:type="lastCol">
      <w:rPr>
        <w:b/>
        <w:bCs/>
      </w:rPr>
    </w:tblStylePr>
    <w:tblStylePr w:type="band1Vert">
      <w:tblPr/>
      <w:tcPr>
        <w:tcBorders>
          <w:top w:val="single" w:sz="8" w:space="0" w:color="007ACC" w:themeColor="accent3"/>
          <w:left w:val="single" w:sz="8" w:space="0" w:color="007ACC" w:themeColor="accent3"/>
          <w:bottom w:val="single" w:sz="8" w:space="0" w:color="007ACC" w:themeColor="accent3"/>
          <w:right w:val="single" w:sz="8" w:space="0" w:color="007ACC" w:themeColor="accent3"/>
        </w:tcBorders>
      </w:tcPr>
    </w:tblStylePr>
    <w:tblStylePr w:type="band1Horz">
      <w:tblPr/>
      <w:tcPr>
        <w:tcBorders>
          <w:top w:val="single" w:sz="8" w:space="0" w:color="007ACC" w:themeColor="accent3"/>
          <w:left w:val="single" w:sz="8" w:space="0" w:color="007ACC" w:themeColor="accent3"/>
          <w:bottom w:val="single" w:sz="8" w:space="0" w:color="007ACC" w:themeColor="accent3"/>
          <w:right w:val="single" w:sz="8" w:space="0" w:color="007ACC" w:themeColor="accent3"/>
        </w:tcBorders>
      </w:tcPr>
    </w:tblStylePr>
  </w:style>
  <w:style w:type="table" w:styleId="LightList-Accent4">
    <w:name w:val="Light List Accent 4"/>
    <w:basedOn w:val="TableNormal"/>
    <w:uiPriority w:val="61"/>
    <w:semiHidden/>
    <w:rsid w:val="003B5645"/>
    <w:tblPr>
      <w:tblStyleRowBandSize w:val="1"/>
      <w:tblStyleColBandSize w:val="1"/>
      <w:tblBorders>
        <w:top w:val="single" w:sz="8" w:space="0" w:color="C832B4" w:themeColor="accent4"/>
        <w:left w:val="single" w:sz="8" w:space="0" w:color="C832B4" w:themeColor="accent4"/>
        <w:bottom w:val="single" w:sz="8" w:space="0" w:color="C832B4" w:themeColor="accent4"/>
        <w:right w:val="single" w:sz="8" w:space="0" w:color="C832B4" w:themeColor="accent4"/>
      </w:tblBorders>
    </w:tblPr>
    <w:tblStylePr w:type="firstRow">
      <w:pPr>
        <w:spacing w:before="0" w:after="0" w:line="240" w:lineRule="auto"/>
      </w:pPr>
      <w:rPr>
        <w:b/>
        <w:bCs/>
        <w:color w:val="FFFFFF" w:themeColor="background1"/>
      </w:rPr>
      <w:tblPr/>
      <w:tcPr>
        <w:shd w:val="clear" w:color="auto" w:fill="C832B4" w:themeFill="accent4"/>
      </w:tcPr>
    </w:tblStylePr>
    <w:tblStylePr w:type="lastRow">
      <w:pPr>
        <w:spacing w:before="0" w:after="0" w:line="240" w:lineRule="auto"/>
      </w:pPr>
      <w:rPr>
        <w:b/>
        <w:bCs/>
      </w:rPr>
      <w:tblPr/>
      <w:tcPr>
        <w:tcBorders>
          <w:top w:val="double" w:sz="6" w:space="0" w:color="C832B4" w:themeColor="accent4"/>
          <w:left w:val="single" w:sz="8" w:space="0" w:color="C832B4" w:themeColor="accent4"/>
          <w:bottom w:val="single" w:sz="8" w:space="0" w:color="C832B4" w:themeColor="accent4"/>
          <w:right w:val="single" w:sz="8" w:space="0" w:color="C832B4" w:themeColor="accent4"/>
        </w:tcBorders>
      </w:tcPr>
    </w:tblStylePr>
    <w:tblStylePr w:type="firstCol">
      <w:rPr>
        <w:b/>
        <w:bCs/>
      </w:rPr>
    </w:tblStylePr>
    <w:tblStylePr w:type="lastCol">
      <w:rPr>
        <w:b/>
        <w:bCs/>
      </w:rPr>
    </w:tblStylePr>
    <w:tblStylePr w:type="band1Vert">
      <w:tblPr/>
      <w:tcPr>
        <w:tcBorders>
          <w:top w:val="single" w:sz="8" w:space="0" w:color="C832B4" w:themeColor="accent4"/>
          <w:left w:val="single" w:sz="8" w:space="0" w:color="C832B4" w:themeColor="accent4"/>
          <w:bottom w:val="single" w:sz="8" w:space="0" w:color="C832B4" w:themeColor="accent4"/>
          <w:right w:val="single" w:sz="8" w:space="0" w:color="C832B4" w:themeColor="accent4"/>
        </w:tcBorders>
      </w:tcPr>
    </w:tblStylePr>
    <w:tblStylePr w:type="band1Horz">
      <w:tblPr/>
      <w:tcPr>
        <w:tcBorders>
          <w:top w:val="single" w:sz="8" w:space="0" w:color="C832B4" w:themeColor="accent4"/>
          <w:left w:val="single" w:sz="8" w:space="0" w:color="C832B4" w:themeColor="accent4"/>
          <w:bottom w:val="single" w:sz="8" w:space="0" w:color="C832B4" w:themeColor="accent4"/>
          <w:right w:val="single" w:sz="8" w:space="0" w:color="C832B4" w:themeColor="accent4"/>
        </w:tcBorders>
      </w:tcPr>
    </w:tblStylePr>
  </w:style>
  <w:style w:type="table" w:styleId="LightList-Accent5">
    <w:name w:val="Light List Accent 5"/>
    <w:basedOn w:val="TableNormal"/>
    <w:uiPriority w:val="61"/>
    <w:semiHidden/>
    <w:rsid w:val="003B5645"/>
    <w:tblPr>
      <w:tblStyleRowBandSize w:val="1"/>
      <w:tblStyleColBandSize w:val="1"/>
      <w:tblBorders>
        <w:top w:val="single" w:sz="8" w:space="0" w:color="AD6500" w:themeColor="accent5"/>
        <w:left w:val="single" w:sz="8" w:space="0" w:color="AD6500" w:themeColor="accent5"/>
        <w:bottom w:val="single" w:sz="8" w:space="0" w:color="AD6500" w:themeColor="accent5"/>
        <w:right w:val="single" w:sz="8" w:space="0" w:color="AD6500" w:themeColor="accent5"/>
      </w:tblBorders>
    </w:tblPr>
    <w:tblStylePr w:type="firstRow">
      <w:pPr>
        <w:spacing w:before="0" w:after="0" w:line="240" w:lineRule="auto"/>
      </w:pPr>
      <w:rPr>
        <w:b/>
        <w:bCs/>
        <w:color w:val="FFFFFF" w:themeColor="background1"/>
      </w:rPr>
      <w:tblPr/>
      <w:tcPr>
        <w:shd w:val="clear" w:color="auto" w:fill="AD6500" w:themeFill="accent5"/>
      </w:tcPr>
    </w:tblStylePr>
    <w:tblStylePr w:type="lastRow">
      <w:pPr>
        <w:spacing w:before="0" w:after="0" w:line="240" w:lineRule="auto"/>
      </w:pPr>
      <w:rPr>
        <w:b/>
        <w:bCs/>
      </w:rPr>
      <w:tblPr/>
      <w:tcPr>
        <w:tcBorders>
          <w:top w:val="double" w:sz="6" w:space="0" w:color="AD6500" w:themeColor="accent5"/>
          <w:left w:val="single" w:sz="8" w:space="0" w:color="AD6500" w:themeColor="accent5"/>
          <w:bottom w:val="single" w:sz="8" w:space="0" w:color="AD6500" w:themeColor="accent5"/>
          <w:right w:val="single" w:sz="8" w:space="0" w:color="AD6500" w:themeColor="accent5"/>
        </w:tcBorders>
      </w:tcPr>
    </w:tblStylePr>
    <w:tblStylePr w:type="firstCol">
      <w:rPr>
        <w:b/>
        <w:bCs/>
      </w:rPr>
    </w:tblStylePr>
    <w:tblStylePr w:type="lastCol">
      <w:rPr>
        <w:b/>
        <w:bCs/>
      </w:rPr>
    </w:tblStylePr>
    <w:tblStylePr w:type="band1Vert">
      <w:tblPr/>
      <w:tcPr>
        <w:tcBorders>
          <w:top w:val="single" w:sz="8" w:space="0" w:color="AD6500" w:themeColor="accent5"/>
          <w:left w:val="single" w:sz="8" w:space="0" w:color="AD6500" w:themeColor="accent5"/>
          <w:bottom w:val="single" w:sz="8" w:space="0" w:color="AD6500" w:themeColor="accent5"/>
          <w:right w:val="single" w:sz="8" w:space="0" w:color="AD6500" w:themeColor="accent5"/>
        </w:tcBorders>
      </w:tcPr>
    </w:tblStylePr>
    <w:tblStylePr w:type="band1Horz">
      <w:tblPr/>
      <w:tcPr>
        <w:tcBorders>
          <w:top w:val="single" w:sz="8" w:space="0" w:color="AD6500" w:themeColor="accent5"/>
          <w:left w:val="single" w:sz="8" w:space="0" w:color="AD6500" w:themeColor="accent5"/>
          <w:bottom w:val="single" w:sz="8" w:space="0" w:color="AD6500" w:themeColor="accent5"/>
          <w:right w:val="single" w:sz="8" w:space="0" w:color="AD6500" w:themeColor="accent5"/>
        </w:tcBorders>
      </w:tcPr>
    </w:tblStylePr>
  </w:style>
  <w:style w:type="table" w:styleId="LightList-Accent6">
    <w:name w:val="Light List Accent 6"/>
    <w:basedOn w:val="TableNormal"/>
    <w:uiPriority w:val="61"/>
    <w:semiHidden/>
    <w:rsid w:val="003B5645"/>
    <w:tblPr>
      <w:tblStyleRowBandSize w:val="1"/>
      <w:tblStyleColBandSize w:val="1"/>
      <w:tblBorders>
        <w:top w:val="single" w:sz="8" w:space="0" w:color="006650" w:themeColor="accent6"/>
        <w:left w:val="single" w:sz="8" w:space="0" w:color="006650" w:themeColor="accent6"/>
        <w:bottom w:val="single" w:sz="8" w:space="0" w:color="006650" w:themeColor="accent6"/>
        <w:right w:val="single" w:sz="8" w:space="0" w:color="006650" w:themeColor="accent6"/>
      </w:tblBorders>
    </w:tblPr>
    <w:tblStylePr w:type="firstRow">
      <w:pPr>
        <w:spacing w:before="0" w:after="0" w:line="240" w:lineRule="auto"/>
      </w:pPr>
      <w:rPr>
        <w:b/>
        <w:bCs/>
        <w:color w:val="FFFFFF" w:themeColor="background1"/>
      </w:rPr>
      <w:tblPr/>
      <w:tcPr>
        <w:shd w:val="clear" w:color="auto" w:fill="006650" w:themeFill="accent6"/>
      </w:tcPr>
    </w:tblStylePr>
    <w:tblStylePr w:type="lastRow">
      <w:pPr>
        <w:spacing w:before="0" w:after="0" w:line="240" w:lineRule="auto"/>
      </w:pPr>
      <w:rPr>
        <w:b/>
        <w:bCs/>
      </w:rPr>
      <w:tblPr/>
      <w:tcPr>
        <w:tcBorders>
          <w:top w:val="double" w:sz="6" w:space="0" w:color="006650" w:themeColor="accent6"/>
          <w:left w:val="single" w:sz="8" w:space="0" w:color="006650" w:themeColor="accent6"/>
          <w:bottom w:val="single" w:sz="8" w:space="0" w:color="006650" w:themeColor="accent6"/>
          <w:right w:val="single" w:sz="8" w:space="0" w:color="006650" w:themeColor="accent6"/>
        </w:tcBorders>
      </w:tcPr>
    </w:tblStylePr>
    <w:tblStylePr w:type="firstCol">
      <w:rPr>
        <w:b/>
        <w:bCs/>
      </w:rPr>
    </w:tblStylePr>
    <w:tblStylePr w:type="lastCol">
      <w:rPr>
        <w:b/>
        <w:bCs/>
      </w:rPr>
    </w:tblStylePr>
    <w:tblStylePr w:type="band1Vert">
      <w:tblPr/>
      <w:tcPr>
        <w:tcBorders>
          <w:top w:val="single" w:sz="8" w:space="0" w:color="006650" w:themeColor="accent6"/>
          <w:left w:val="single" w:sz="8" w:space="0" w:color="006650" w:themeColor="accent6"/>
          <w:bottom w:val="single" w:sz="8" w:space="0" w:color="006650" w:themeColor="accent6"/>
          <w:right w:val="single" w:sz="8" w:space="0" w:color="006650" w:themeColor="accent6"/>
        </w:tcBorders>
      </w:tcPr>
    </w:tblStylePr>
    <w:tblStylePr w:type="band1Horz">
      <w:tblPr/>
      <w:tcPr>
        <w:tcBorders>
          <w:top w:val="single" w:sz="8" w:space="0" w:color="006650" w:themeColor="accent6"/>
          <w:left w:val="single" w:sz="8" w:space="0" w:color="006650" w:themeColor="accent6"/>
          <w:bottom w:val="single" w:sz="8" w:space="0" w:color="006650" w:themeColor="accent6"/>
          <w:right w:val="single" w:sz="8" w:space="0" w:color="006650" w:themeColor="accent6"/>
        </w:tcBorders>
      </w:tcPr>
    </w:tblStylePr>
  </w:style>
  <w:style w:type="table" w:styleId="LightShading">
    <w:name w:val="Light Shading"/>
    <w:basedOn w:val="TableNormal"/>
    <w:uiPriority w:val="60"/>
    <w:semiHidden/>
    <w:rsid w:val="003B564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3B5645"/>
    <w:rPr>
      <w:color w:val="123738" w:themeColor="accent1" w:themeShade="BF"/>
    </w:rPr>
    <w:tblPr>
      <w:tblStyleRowBandSize w:val="1"/>
      <w:tblStyleColBandSize w:val="1"/>
      <w:tblBorders>
        <w:top w:val="single" w:sz="8" w:space="0" w:color="184A4B" w:themeColor="accent1"/>
        <w:bottom w:val="single" w:sz="8" w:space="0" w:color="184A4B" w:themeColor="accent1"/>
      </w:tblBorders>
    </w:tblPr>
    <w:tblStylePr w:type="firstRow">
      <w:pPr>
        <w:spacing w:before="0" w:after="0" w:line="240" w:lineRule="auto"/>
      </w:pPr>
      <w:rPr>
        <w:b/>
        <w:bCs/>
      </w:rPr>
      <w:tblPr/>
      <w:tcPr>
        <w:tcBorders>
          <w:top w:val="single" w:sz="8" w:space="0" w:color="184A4B" w:themeColor="accent1"/>
          <w:left w:val="nil"/>
          <w:bottom w:val="single" w:sz="8" w:space="0" w:color="184A4B" w:themeColor="accent1"/>
          <w:right w:val="nil"/>
          <w:insideH w:val="nil"/>
          <w:insideV w:val="nil"/>
        </w:tcBorders>
      </w:tcPr>
    </w:tblStylePr>
    <w:tblStylePr w:type="lastRow">
      <w:pPr>
        <w:spacing w:before="0" w:after="0" w:line="240" w:lineRule="auto"/>
      </w:pPr>
      <w:rPr>
        <w:b/>
        <w:bCs/>
      </w:rPr>
      <w:tblPr/>
      <w:tcPr>
        <w:tcBorders>
          <w:top w:val="single" w:sz="8" w:space="0" w:color="184A4B" w:themeColor="accent1"/>
          <w:left w:val="nil"/>
          <w:bottom w:val="single" w:sz="8" w:space="0" w:color="184A4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E5E6" w:themeFill="accent1" w:themeFillTint="3F"/>
      </w:tcPr>
    </w:tblStylePr>
    <w:tblStylePr w:type="band1Horz">
      <w:tblPr/>
      <w:tcPr>
        <w:tcBorders>
          <w:left w:val="nil"/>
          <w:right w:val="nil"/>
          <w:insideH w:val="nil"/>
          <w:insideV w:val="nil"/>
        </w:tcBorders>
        <w:shd w:val="clear" w:color="auto" w:fill="B1E5E6" w:themeFill="accent1" w:themeFillTint="3F"/>
      </w:tcPr>
    </w:tblStylePr>
  </w:style>
  <w:style w:type="table" w:styleId="LightShading-Accent2">
    <w:name w:val="Light Shading Accent 2"/>
    <w:basedOn w:val="TableNormal"/>
    <w:uiPriority w:val="60"/>
    <w:semiHidden/>
    <w:rsid w:val="003B5645"/>
    <w:rPr>
      <w:color w:val="226300" w:themeColor="accent2" w:themeShade="BF"/>
    </w:rPr>
    <w:tblPr>
      <w:tblStyleRowBandSize w:val="1"/>
      <w:tblStyleColBandSize w:val="1"/>
      <w:tblBorders>
        <w:top w:val="single" w:sz="8" w:space="0" w:color="2E8500" w:themeColor="accent2"/>
        <w:bottom w:val="single" w:sz="8" w:space="0" w:color="2E8500" w:themeColor="accent2"/>
      </w:tblBorders>
    </w:tblPr>
    <w:tblStylePr w:type="firstRow">
      <w:pPr>
        <w:spacing w:before="0" w:after="0" w:line="240" w:lineRule="auto"/>
      </w:pPr>
      <w:rPr>
        <w:b/>
        <w:bCs/>
      </w:rPr>
      <w:tblPr/>
      <w:tcPr>
        <w:tcBorders>
          <w:top w:val="single" w:sz="8" w:space="0" w:color="2E8500" w:themeColor="accent2"/>
          <w:left w:val="nil"/>
          <w:bottom w:val="single" w:sz="8" w:space="0" w:color="2E8500" w:themeColor="accent2"/>
          <w:right w:val="nil"/>
          <w:insideH w:val="nil"/>
          <w:insideV w:val="nil"/>
        </w:tcBorders>
      </w:tcPr>
    </w:tblStylePr>
    <w:tblStylePr w:type="lastRow">
      <w:pPr>
        <w:spacing w:before="0" w:after="0" w:line="240" w:lineRule="auto"/>
      </w:pPr>
      <w:rPr>
        <w:b/>
        <w:bCs/>
      </w:rPr>
      <w:tblPr/>
      <w:tcPr>
        <w:tcBorders>
          <w:top w:val="single" w:sz="8" w:space="0" w:color="2E8500" w:themeColor="accent2"/>
          <w:left w:val="nil"/>
          <w:bottom w:val="single" w:sz="8" w:space="0" w:color="2E85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FFA1" w:themeFill="accent2" w:themeFillTint="3F"/>
      </w:tcPr>
    </w:tblStylePr>
    <w:tblStylePr w:type="band1Horz">
      <w:tblPr/>
      <w:tcPr>
        <w:tcBorders>
          <w:left w:val="nil"/>
          <w:right w:val="nil"/>
          <w:insideH w:val="nil"/>
          <w:insideV w:val="nil"/>
        </w:tcBorders>
        <w:shd w:val="clear" w:color="auto" w:fill="C1FFA1" w:themeFill="accent2" w:themeFillTint="3F"/>
      </w:tcPr>
    </w:tblStylePr>
  </w:style>
  <w:style w:type="table" w:styleId="LightShading-Accent3">
    <w:name w:val="Light Shading Accent 3"/>
    <w:basedOn w:val="TableNormal"/>
    <w:uiPriority w:val="60"/>
    <w:semiHidden/>
    <w:rsid w:val="003B5645"/>
    <w:rPr>
      <w:color w:val="005B98" w:themeColor="accent3" w:themeShade="BF"/>
    </w:rPr>
    <w:tblPr>
      <w:tblStyleRowBandSize w:val="1"/>
      <w:tblStyleColBandSize w:val="1"/>
      <w:tblBorders>
        <w:top w:val="single" w:sz="8" w:space="0" w:color="007ACC" w:themeColor="accent3"/>
        <w:bottom w:val="single" w:sz="8" w:space="0" w:color="007ACC" w:themeColor="accent3"/>
      </w:tblBorders>
    </w:tblPr>
    <w:tblStylePr w:type="firstRow">
      <w:pPr>
        <w:spacing w:before="0" w:after="0" w:line="240" w:lineRule="auto"/>
      </w:pPr>
      <w:rPr>
        <w:b/>
        <w:bCs/>
      </w:rPr>
      <w:tblPr/>
      <w:tcPr>
        <w:tcBorders>
          <w:top w:val="single" w:sz="8" w:space="0" w:color="007ACC" w:themeColor="accent3"/>
          <w:left w:val="nil"/>
          <w:bottom w:val="single" w:sz="8" w:space="0" w:color="007ACC" w:themeColor="accent3"/>
          <w:right w:val="nil"/>
          <w:insideH w:val="nil"/>
          <w:insideV w:val="nil"/>
        </w:tcBorders>
      </w:tcPr>
    </w:tblStylePr>
    <w:tblStylePr w:type="lastRow">
      <w:pPr>
        <w:spacing w:before="0" w:after="0" w:line="240" w:lineRule="auto"/>
      </w:pPr>
      <w:rPr>
        <w:b/>
        <w:bCs/>
      </w:rPr>
      <w:tblPr/>
      <w:tcPr>
        <w:tcBorders>
          <w:top w:val="single" w:sz="8" w:space="0" w:color="007ACC" w:themeColor="accent3"/>
          <w:left w:val="nil"/>
          <w:bottom w:val="single" w:sz="8" w:space="0" w:color="007AC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0FF" w:themeFill="accent3" w:themeFillTint="3F"/>
      </w:tcPr>
    </w:tblStylePr>
    <w:tblStylePr w:type="band1Horz">
      <w:tblPr/>
      <w:tcPr>
        <w:tcBorders>
          <w:left w:val="nil"/>
          <w:right w:val="nil"/>
          <w:insideH w:val="nil"/>
          <w:insideV w:val="nil"/>
        </w:tcBorders>
        <w:shd w:val="clear" w:color="auto" w:fill="B3E0FF" w:themeFill="accent3" w:themeFillTint="3F"/>
      </w:tcPr>
    </w:tblStylePr>
  </w:style>
  <w:style w:type="table" w:styleId="LightShading-Accent4">
    <w:name w:val="Light Shading Accent 4"/>
    <w:basedOn w:val="TableNormal"/>
    <w:uiPriority w:val="60"/>
    <w:semiHidden/>
    <w:rsid w:val="003B5645"/>
    <w:rPr>
      <w:color w:val="952586" w:themeColor="accent4" w:themeShade="BF"/>
    </w:rPr>
    <w:tblPr>
      <w:tblStyleRowBandSize w:val="1"/>
      <w:tblStyleColBandSize w:val="1"/>
      <w:tblBorders>
        <w:top w:val="single" w:sz="8" w:space="0" w:color="C832B4" w:themeColor="accent4"/>
        <w:bottom w:val="single" w:sz="8" w:space="0" w:color="C832B4" w:themeColor="accent4"/>
      </w:tblBorders>
    </w:tblPr>
    <w:tblStylePr w:type="firstRow">
      <w:pPr>
        <w:spacing w:before="0" w:after="0" w:line="240" w:lineRule="auto"/>
      </w:pPr>
      <w:rPr>
        <w:b/>
        <w:bCs/>
      </w:rPr>
      <w:tblPr/>
      <w:tcPr>
        <w:tcBorders>
          <w:top w:val="single" w:sz="8" w:space="0" w:color="C832B4" w:themeColor="accent4"/>
          <w:left w:val="nil"/>
          <w:bottom w:val="single" w:sz="8" w:space="0" w:color="C832B4" w:themeColor="accent4"/>
          <w:right w:val="nil"/>
          <w:insideH w:val="nil"/>
          <w:insideV w:val="nil"/>
        </w:tcBorders>
      </w:tcPr>
    </w:tblStylePr>
    <w:tblStylePr w:type="lastRow">
      <w:pPr>
        <w:spacing w:before="0" w:after="0" w:line="240" w:lineRule="auto"/>
      </w:pPr>
      <w:rPr>
        <w:b/>
        <w:bCs/>
      </w:rPr>
      <w:tblPr/>
      <w:tcPr>
        <w:tcBorders>
          <w:top w:val="single" w:sz="8" w:space="0" w:color="C832B4" w:themeColor="accent4"/>
          <w:left w:val="nil"/>
          <w:bottom w:val="single" w:sz="8" w:space="0" w:color="C832B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CBED" w:themeFill="accent4" w:themeFillTint="3F"/>
      </w:tcPr>
    </w:tblStylePr>
    <w:tblStylePr w:type="band1Horz">
      <w:tblPr/>
      <w:tcPr>
        <w:tcBorders>
          <w:left w:val="nil"/>
          <w:right w:val="nil"/>
          <w:insideH w:val="nil"/>
          <w:insideV w:val="nil"/>
        </w:tcBorders>
        <w:shd w:val="clear" w:color="auto" w:fill="F2CBED" w:themeFill="accent4" w:themeFillTint="3F"/>
      </w:tcPr>
    </w:tblStylePr>
  </w:style>
  <w:style w:type="table" w:styleId="LightShading-Accent5">
    <w:name w:val="Light Shading Accent 5"/>
    <w:basedOn w:val="TableNormal"/>
    <w:uiPriority w:val="60"/>
    <w:semiHidden/>
    <w:rsid w:val="003B5645"/>
    <w:rPr>
      <w:color w:val="814B00" w:themeColor="accent5" w:themeShade="BF"/>
    </w:rPr>
    <w:tblPr>
      <w:tblStyleRowBandSize w:val="1"/>
      <w:tblStyleColBandSize w:val="1"/>
      <w:tblBorders>
        <w:top w:val="single" w:sz="8" w:space="0" w:color="AD6500" w:themeColor="accent5"/>
        <w:bottom w:val="single" w:sz="8" w:space="0" w:color="AD6500" w:themeColor="accent5"/>
      </w:tblBorders>
    </w:tblPr>
    <w:tblStylePr w:type="firstRow">
      <w:pPr>
        <w:spacing w:before="0" w:after="0" w:line="240" w:lineRule="auto"/>
      </w:pPr>
      <w:rPr>
        <w:b/>
        <w:bCs/>
      </w:rPr>
      <w:tblPr/>
      <w:tcPr>
        <w:tcBorders>
          <w:top w:val="single" w:sz="8" w:space="0" w:color="AD6500" w:themeColor="accent5"/>
          <w:left w:val="nil"/>
          <w:bottom w:val="single" w:sz="8" w:space="0" w:color="AD6500" w:themeColor="accent5"/>
          <w:right w:val="nil"/>
          <w:insideH w:val="nil"/>
          <w:insideV w:val="nil"/>
        </w:tcBorders>
      </w:tcPr>
    </w:tblStylePr>
    <w:tblStylePr w:type="lastRow">
      <w:pPr>
        <w:spacing w:before="0" w:after="0" w:line="240" w:lineRule="auto"/>
      </w:pPr>
      <w:rPr>
        <w:b/>
        <w:bCs/>
      </w:rPr>
      <w:tblPr/>
      <w:tcPr>
        <w:tcBorders>
          <w:top w:val="single" w:sz="8" w:space="0" w:color="AD6500" w:themeColor="accent5"/>
          <w:left w:val="nil"/>
          <w:bottom w:val="single" w:sz="8" w:space="0" w:color="AD65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CAB" w:themeFill="accent5" w:themeFillTint="3F"/>
      </w:tcPr>
    </w:tblStylePr>
    <w:tblStylePr w:type="band1Horz">
      <w:tblPr/>
      <w:tcPr>
        <w:tcBorders>
          <w:left w:val="nil"/>
          <w:right w:val="nil"/>
          <w:insideH w:val="nil"/>
          <w:insideV w:val="nil"/>
        </w:tcBorders>
        <w:shd w:val="clear" w:color="auto" w:fill="FFDCAB" w:themeFill="accent5" w:themeFillTint="3F"/>
      </w:tcPr>
    </w:tblStylePr>
  </w:style>
  <w:style w:type="table" w:styleId="LightShading-Accent6">
    <w:name w:val="Light Shading Accent 6"/>
    <w:basedOn w:val="TableNormal"/>
    <w:uiPriority w:val="60"/>
    <w:semiHidden/>
    <w:rsid w:val="003B5645"/>
    <w:rPr>
      <w:color w:val="004C3B" w:themeColor="accent6" w:themeShade="BF"/>
    </w:rPr>
    <w:tblPr>
      <w:tblStyleRowBandSize w:val="1"/>
      <w:tblStyleColBandSize w:val="1"/>
      <w:tblBorders>
        <w:top w:val="single" w:sz="8" w:space="0" w:color="006650" w:themeColor="accent6"/>
        <w:bottom w:val="single" w:sz="8" w:space="0" w:color="006650" w:themeColor="accent6"/>
      </w:tblBorders>
    </w:tblPr>
    <w:tblStylePr w:type="firstRow">
      <w:pPr>
        <w:spacing w:before="0" w:after="0" w:line="240" w:lineRule="auto"/>
      </w:pPr>
      <w:rPr>
        <w:b/>
        <w:bCs/>
      </w:rPr>
      <w:tblPr/>
      <w:tcPr>
        <w:tcBorders>
          <w:top w:val="single" w:sz="8" w:space="0" w:color="006650" w:themeColor="accent6"/>
          <w:left w:val="nil"/>
          <w:bottom w:val="single" w:sz="8" w:space="0" w:color="006650" w:themeColor="accent6"/>
          <w:right w:val="nil"/>
          <w:insideH w:val="nil"/>
          <w:insideV w:val="nil"/>
        </w:tcBorders>
      </w:tcPr>
    </w:tblStylePr>
    <w:tblStylePr w:type="lastRow">
      <w:pPr>
        <w:spacing w:before="0" w:after="0" w:line="240" w:lineRule="auto"/>
      </w:pPr>
      <w:rPr>
        <w:b/>
        <w:bCs/>
      </w:rPr>
      <w:tblPr/>
      <w:tcPr>
        <w:tcBorders>
          <w:top w:val="single" w:sz="8" w:space="0" w:color="006650" w:themeColor="accent6"/>
          <w:left w:val="nil"/>
          <w:bottom w:val="single" w:sz="8" w:space="0" w:color="00665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FE9" w:themeFill="accent6" w:themeFillTint="3F"/>
      </w:tcPr>
    </w:tblStylePr>
    <w:tblStylePr w:type="band1Horz">
      <w:tblPr/>
      <w:tcPr>
        <w:tcBorders>
          <w:left w:val="nil"/>
          <w:right w:val="nil"/>
          <w:insideH w:val="nil"/>
          <w:insideV w:val="nil"/>
        </w:tcBorders>
        <w:shd w:val="clear" w:color="auto" w:fill="9AFFE9" w:themeFill="accent6" w:themeFillTint="3F"/>
      </w:tcPr>
    </w:tblStylePr>
  </w:style>
  <w:style w:type="table" w:styleId="ListTable1Light">
    <w:name w:val="List Table 1 Light"/>
    <w:basedOn w:val="TableNormal"/>
    <w:uiPriority w:val="46"/>
    <w:semiHidden/>
    <w:rsid w:val="003B564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3B5645"/>
    <w:tblPr>
      <w:tblStyleRowBandSize w:val="1"/>
      <w:tblStyleColBandSize w:val="1"/>
    </w:tblPr>
    <w:tblStylePr w:type="firstRow">
      <w:rPr>
        <w:b/>
        <w:bCs/>
      </w:rPr>
      <w:tblPr/>
      <w:tcPr>
        <w:tcBorders>
          <w:bottom w:val="single" w:sz="4" w:space="0" w:color="44C0C3" w:themeColor="accent1" w:themeTint="99"/>
        </w:tcBorders>
      </w:tcPr>
    </w:tblStylePr>
    <w:tblStylePr w:type="lastRow">
      <w:rPr>
        <w:b/>
        <w:bCs/>
      </w:rPr>
      <w:tblPr/>
      <w:tcPr>
        <w:tcBorders>
          <w:top w:val="single" w:sz="4" w:space="0" w:color="44C0C3" w:themeColor="accent1" w:themeTint="99"/>
        </w:tcBorders>
      </w:tcPr>
    </w:tblStylePr>
    <w:tblStylePr w:type="firstCol">
      <w:rPr>
        <w:b/>
        <w:bCs/>
      </w:rPr>
    </w:tblStylePr>
    <w:tblStylePr w:type="lastCol">
      <w:rPr>
        <w:b/>
        <w:bCs/>
      </w:rPr>
    </w:tblStylePr>
    <w:tblStylePr w:type="band1Vert">
      <w:tblPr/>
      <w:tcPr>
        <w:shd w:val="clear" w:color="auto" w:fill="C0EAEB" w:themeFill="accent1" w:themeFillTint="33"/>
      </w:tcPr>
    </w:tblStylePr>
    <w:tblStylePr w:type="band1Horz">
      <w:tblPr/>
      <w:tcPr>
        <w:shd w:val="clear" w:color="auto" w:fill="C0EAEB" w:themeFill="accent1" w:themeFillTint="33"/>
      </w:tcPr>
    </w:tblStylePr>
  </w:style>
  <w:style w:type="table" w:styleId="ListTable1Light-Accent2">
    <w:name w:val="List Table 1 Light Accent 2"/>
    <w:basedOn w:val="TableNormal"/>
    <w:uiPriority w:val="46"/>
    <w:semiHidden/>
    <w:rsid w:val="003B5645"/>
    <w:tblPr>
      <w:tblStyleRowBandSize w:val="1"/>
      <w:tblStyleColBandSize w:val="1"/>
    </w:tblPr>
    <w:tblStylePr w:type="firstRow">
      <w:rPr>
        <w:b/>
        <w:bCs/>
      </w:rPr>
      <w:tblPr/>
      <w:tcPr>
        <w:tcBorders>
          <w:bottom w:val="single" w:sz="4" w:space="0" w:color="6AFF1C" w:themeColor="accent2" w:themeTint="99"/>
        </w:tcBorders>
      </w:tcPr>
    </w:tblStylePr>
    <w:tblStylePr w:type="lastRow">
      <w:rPr>
        <w:b/>
        <w:bCs/>
      </w:rPr>
      <w:tblPr/>
      <w:tcPr>
        <w:tcBorders>
          <w:top w:val="single" w:sz="4" w:space="0" w:color="6AFF1C" w:themeColor="accent2" w:themeTint="99"/>
        </w:tcBorders>
      </w:tcPr>
    </w:tblStylePr>
    <w:tblStylePr w:type="firstCol">
      <w:rPr>
        <w:b/>
        <w:bCs/>
      </w:rPr>
    </w:tblStylePr>
    <w:tblStylePr w:type="lastCol">
      <w:rPr>
        <w:b/>
        <w:bCs/>
      </w:rPr>
    </w:tblStylePr>
    <w:tblStylePr w:type="band1Vert">
      <w:tblPr/>
      <w:tcPr>
        <w:shd w:val="clear" w:color="auto" w:fill="CDFFB3" w:themeFill="accent2" w:themeFillTint="33"/>
      </w:tcPr>
    </w:tblStylePr>
    <w:tblStylePr w:type="band1Horz">
      <w:tblPr/>
      <w:tcPr>
        <w:shd w:val="clear" w:color="auto" w:fill="CDFFB3" w:themeFill="accent2" w:themeFillTint="33"/>
      </w:tcPr>
    </w:tblStylePr>
  </w:style>
  <w:style w:type="table" w:styleId="ListTable1Light-Accent3">
    <w:name w:val="List Table 1 Light Accent 3"/>
    <w:basedOn w:val="TableNormal"/>
    <w:uiPriority w:val="46"/>
    <w:semiHidden/>
    <w:rsid w:val="003B5645"/>
    <w:tblPr>
      <w:tblStyleRowBandSize w:val="1"/>
      <w:tblStyleColBandSize w:val="1"/>
    </w:tblPr>
    <w:tblStylePr w:type="firstRow">
      <w:rPr>
        <w:b/>
        <w:bCs/>
      </w:rPr>
      <w:tblPr/>
      <w:tcPr>
        <w:tcBorders>
          <w:bottom w:val="single" w:sz="4" w:space="0" w:color="47B4FF" w:themeColor="accent3" w:themeTint="99"/>
        </w:tcBorders>
      </w:tcPr>
    </w:tblStylePr>
    <w:tblStylePr w:type="lastRow">
      <w:rPr>
        <w:b/>
        <w:bCs/>
      </w:rPr>
      <w:tblPr/>
      <w:tcPr>
        <w:tcBorders>
          <w:top w:val="single" w:sz="4" w:space="0" w:color="47B4FF" w:themeColor="accent3" w:themeTint="99"/>
        </w:tcBorders>
      </w:tcPr>
    </w:tblStylePr>
    <w:tblStylePr w:type="firstCol">
      <w:rPr>
        <w:b/>
        <w:bCs/>
      </w:rPr>
    </w:tblStylePr>
    <w:tblStylePr w:type="lastCol">
      <w:rPr>
        <w:b/>
        <w:bCs/>
      </w:rPr>
    </w:tblStylePr>
    <w:tblStylePr w:type="band1Vert">
      <w:tblPr/>
      <w:tcPr>
        <w:shd w:val="clear" w:color="auto" w:fill="C1E6FF" w:themeFill="accent3" w:themeFillTint="33"/>
      </w:tcPr>
    </w:tblStylePr>
    <w:tblStylePr w:type="band1Horz">
      <w:tblPr/>
      <w:tcPr>
        <w:shd w:val="clear" w:color="auto" w:fill="C1E6FF" w:themeFill="accent3" w:themeFillTint="33"/>
      </w:tcPr>
    </w:tblStylePr>
  </w:style>
  <w:style w:type="table" w:styleId="ListTable1Light-Accent4">
    <w:name w:val="List Table 1 Light Accent 4"/>
    <w:basedOn w:val="TableNormal"/>
    <w:uiPriority w:val="46"/>
    <w:semiHidden/>
    <w:rsid w:val="003B5645"/>
    <w:tblPr>
      <w:tblStyleRowBandSize w:val="1"/>
      <w:tblStyleColBandSize w:val="1"/>
    </w:tblPr>
    <w:tblStylePr w:type="firstRow">
      <w:rPr>
        <w:b/>
        <w:bCs/>
      </w:rPr>
      <w:tblPr/>
      <w:tcPr>
        <w:tcBorders>
          <w:bottom w:val="single" w:sz="4" w:space="0" w:color="DF82D3" w:themeColor="accent4" w:themeTint="99"/>
        </w:tcBorders>
      </w:tcPr>
    </w:tblStylePr>
    <w:tblStylePr w:type="lastRow">
      <w:rPr>
        <w:b/>
        <w:bCs/>
      </w:rPr>
      <w:tblPr/>
      <w:tcPr>
        <w:tcBorders>
          <w:top w:val="single" w:sz="4" w:space="0" w:color="DF82D3" w:themeColor="accent4" w:themeTint="99"/>
        </w:tcBorders>
      </w:tcPr>
    </w:tblStylePr>
    <w:tblStylePr w:type="firstCol">
      <w:rPr>
        <w:b/>
        <w:bCs/>
      </w:rPr>
    </w:tblStylePr>
    <w:tblStylePr w:type="lastCol">
      <w:rPr>
        <w:b/>
        <w:bCs/>
      </w:rPr>
    </w:tblStylePr>
    <w:tblStylePr w:type="band1Vert">
      <w:tblPr/>
      <w:tcPr>
        <w:shd w:val="clear" w:color="auto" w:fill="F4D5F0" w:themeFill="accent4" w:themeFillTint="33"/>
      </w:tcPr>
    </w:tblStylePr>
    <w:tblStylePr w:type="band1Horz">
      <w:tblPr/>
      <w:tcPr>
        <w:shd w:val="clear" w:color="auto" w:fill="F4D5F0" w:themeFill="accent4" w:themeFillTint="33"/>
      </w:tcPr>
    </w:tblStylePr>
  </w:style>
  <w:style w:type="table" w:styleId="ListTable1Light-Accent5">
    <w:name w:val="List Table 1 Light Accent 5"/>
    <w:basedOn w:val="TableNormal"/>
    <w:uiPriority w:val="46"/>
    <w:semiHidden/>
    <w:rsid w:val="003B5645"/>
    <w:tblPr>
      <w:tblStyleRowBandSize w:val="1"/>
      <w:tblStyleColBandSize w:val="1"/>
    </w:tblPr>
    <w:tblStylePr w:type="firstRow">
      <w:rPr>
        <w:b/>
        <w:bCs/>
      </w:rPr>
      <w:tblPr/>
      <w:tcPr>
        <w:tcBorders>
          <w:bottom w:val="single" w:sz="4" w:space="0" w:color="FFAA34" w:themeColor="accent5" w:themeTint="99"/>
        </w:tcBorders>
      </w:tcPr>
    </w:tblStylePr>
    <w:tblStylePr w:type="lastRow">
      <w:rPr>
        <w:b/>
        <w:bCs/>
      </w:rPr>
      <w:tblPr/>
      <w:tcPr>
        <w:tcBorders>
          <w:top w:val="single" w:sz="4" w:space="0" w:color="FFAA34" w:themeColor="accent5" w:themeTint="99"/>
        </w:tcBorders>
      </w:tcPr>
    </w:tblStylePr>
    <w:tblStylePr w:type="firstCol">
      <w:rPr>
        <w:b/>
        <w:bCs/>
      </w:rPr>
    </w:tblStylePr>
    <w:tblStylePr w:type="lastCol">
      <w:rPr>
        <w:b/>
        <w:bCs/>
      </w:rPr>
    </w:tblStylePr>
    <w:tblStylePr w:type="band1Vert">
      <w:tblPr/>
      <w:tcPr>
        <w:shd w:val="clear" w:color="auto" w:fill="FFE2BB" w:themeFill="accent5" w:themeFillTint="33"/>
      </w:tcPr>
    </w:tblStylePr>
    <w:tblStylePr w:type="band1Horz">
      <w:tblPr/>
      <w:tcPr>
        <w:shd w:val="clear" w:color="auto" w:fill="FFE2BB" w:themeFill="accent5" w:themeFillTint="33"/>
      </w:tcPr>
    </w:tblStylePr>
  </w:style>
  <w:style w:type="table" w:styleId="ListTable1Light-Accent6">
    <w:name w:val="List Table 1 Light Accent 6"/>
    <w:basedOn w:val="TableNormal"/>
    <w:uiPriority w:val="46"/>
    <w:semiHidden/>
    <w:rsid w:val="003B5645"/>
    <w:tblPr>
      <w:tblStyleRowBandSize w:val="1"/>
      <w:tblStyleColBandSize w:val="1"/>
    </w:tblPr>
    <w:tblStylePr w:type="firstRow">
      <w:rPr>
        <w:b/>
        <w:bCs/>
      </w:rPr>
      <w:tblPr/>
      <w:tcPr>
        <w:tcBorders>
          <w:bottom w:val="single" w:sz="4" w:space="0" w:color="0AFFCA" w:themeColor="accent6" w:themeTint="99"/>
        </w:tcBorders>
      </w:tcPr>
    </w:tblStylePr>
    <w:tblStylePr w:type="lastRow">
      <w:rPr>
        <w:b/>
        <w:bCs/>
      </w:rPr>
      <w:tblPr/>
      <w:tcPr>
        <w:tcBorders>
          <w:top w:val="single" w:sz="4" w:space="0" w:color="0AFFCA" w:themeColor="accent6" w:themeTint="99"/>
        </w:tcBorders>
      </w:tcPr>
    </w:tblStylePr>
    <w:tblStylePr w:type="firstCol">
      <w:rPr>
        <w:b/>
        <w:bCs/>
      </w:rPr>
    </w:tblStylePr>
    <w:tblStylePr w:type="lastCol">
      <w:rPr>
        <w:b/>
        <w:bCs/>
      </w:rPr>
    </w:tblStylePr>
    <w:tblStylePr w:type="band1Vert">
      <w:tblPr/>
      <w:tcPr>
        <w:shd w:val="clear" w:color="auto" w:fill="ADFFED" w:themeFill="accent6" w:themeFillTint="33"/>
      </w:tcPr>
    </w:tblStylePr>
    <w:tblStylePr w:type="band1Horz">
      <w:tblPr/>
      <w:tcPr>
        <w:shd w:val="clear" w:color="auto" w:fill="ADFFED" w:themeFill="accent6" w:themeFillTint="33"/>
      </w:tcPr>
    </w:tblStylePr>
  </w:style>
  <w:style w:type="table" w:styleId="ListTable2">
    <w:name w:val="List Table 2"/>
    <w:basedOn w:val="TableNormal"/>
    <w:uiPriority w:val="47"/>
    <w:semiHidden/>
    <w:rsid w:val="003B5645"/>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3B5645"/>
    <w:tblPr>
      <w:tblStyleRowBandSize w:val="1"/>
      <w:tblStyleColBandSize w:val="1"/>
      <w:tblBorders>
        <w:top w:val="single" w:sz="4" w:space="0" w:color="44C0C3" w:themeColor="accent1" w:themeTint="99"/>
        <w:bottom w:val="single" w:sz="4" w:space="0" w:color="44C0C3" w:themeColor="accent1" w:themeTint="99"/>
        <w:insideH w:val="single" w:sz="4" w:space="0" w:color="44C0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EAEB" w:themeFill="accent1" w:themeFillTint="33"/>
      </w:tcPr>
    </w:tblStylePr>
    <w:tblStylePr w:type="band1Horz">
      <w:tblPr/>
      <w:tcPr>
        <w:shd w:val="clear" w:color="auto" w:fill="C0EAEB" w:themeFill="accent1" w:themeFillTint="33"/>
      </w:tcPr>
    </w:tblStylePr>
  </w:style>
  <w:style w:type="table" w:styleId="ListTable2-Accent2">
    <w:name w:val="List Table 2 Accent 2"/>
    <w:basedOn w:val="TableNormal"/>
    <w:uiPriority w:val="47"/>
    <w:semiHidden/>
    <w:rsid w:val="003B5645"/>
    <w:tblPr>
      <w:tblStyleRowBandSize w:val="1"/>
      <w:tblStyleColBandSize w:val="1"/>
      <w:tblBorders>
        <w:top w:val="single" w:sz="4" w:space="0" w:color="6AFF1C" w:themeColor="accent2" w:themeTint="99"/>
        <w:bottom w:val="single" w:sz="4" w:space="0" w:color="6AFF1C" w:themeColor="accent2" w:themeTint="99"/>
        <w:insideH w:val="single" w:sz="4" w:space="0" w:color="6AFF1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DFFB3" w:themeFill="accent2" w:themeFillTint="33"/>
      </w:tcPr>
    </w:tblStylePr>
    <w:tblStylePr w:type="band1Horz">
      <w:tblPr/>
      <w:tcPr>
        <w:shd w:val="clear" w:color="auto" w:fill="CDFFB3" w:themeFill="accent2" w:themeFillTint="33"/>
      </w:tcPr>
    </w:tblStylePr>
  </w:style>
  <w:style w:type="table" w:styleId="ListTable2-Accent3">
    <w:name w:val="List Table 2 Accent 3"/>
    <w:basedOn w:val="TableNormal"/>
    <w:uiPriority w:val="47"/>
    <w:semiHidden/>
    <w:rsid w:val="003B5645"/>
    <w:tblPr>
      <w:tblStyleRowBandSize w:val="1"/>
      <w:tblStyleColBandSize w:val="1"/>
      <w:tblBorders>
        <w:top w:val="single" w:sz="4" w:space="0" w:color="47B4FF" w:themeColor="accent3" w:themeTint="99"/>
        <w:bottom w:val="single" w:sz="4" w:space="0" w:color="47B4FF" w:themeColor="accent3" w:themeTint="99"/>
        <w:insideH w:val="single" w:sz="4" w:space="0" w:color="47B4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6FF" w:themeFill="accent3" w:themeFillTint="33"/>
      </w:tcPr>
    </w:tblStylePr>
    <w:tblStylePr w:type="band1Horz">
      <w:tblPr/>
      <w:tcPr>
        <w:shd w:val="clear" w:color="auto" w:fill="C1E6FF" w:themeFill="accent3" w:themeFillTint="33"/>
      </w:tcPr>
    </w:tblStylePr>
  </w:style>
  <w:style w:type="table" w:styleId="ListTable2-Accent4">
    <w:name w:val="List Table 2 Accent 4"/>
    <w:basedOn w:val="TableNormal"/>
    <w:uiPriority w:val="47"/>
    <w:semiHidden/>
    <w:rsid w:val="003B5645"/>
    <w:tblPr>
      <w:tblStyleRowBandSize w:val="1"/>
      <w:tblStyleColBandSize w:val="1"/>
      <w:tblBorders>
        <w:top w:val="single" w:sz="4" w:space="0" w:color="DF82D3" w:themeColor="accent4" w:themeTint="99"/>
        <w:bottom w:val="single" w:sz="4" w:space="0" w:color="DF82D3" w:themeColor="accent4" w:themeTint="99"/>
        <w:insideH w:val="single" w:sz="4" w:space="0" w:color="DF82D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D5F0" w:themeFill="accent4" w:themeFillTint="33"/>
      </w:tcPr>
    </w:tblStylePr>
    <w:tblStylePr w:type="band1Horz">
      <w:tblPr/>
      <w:tcPr>
        <w:shd w:val="clear" w:color="auto" w:fill="F4D5F0" w:themeFill="accent4" w:themeFillTint="33"/>
      </w:tcPr>
    </w:tblStylePr>
  </w:style>
  <w:style w:type="table" w:styleId="ListTable2-Accent5">
    <w:name w:val="List Table 2 Accent 5"/>
    <w:basedOn w:val="TableNormal"/>
    <w:uiPriority w:val="47"/>
    <w:semiHidden/>
    <w:rsid w:val="003B5645"/>
    <w:tblPr>
      <w:tblStyleRowBandSize w:val="1"/>
      <w:tblStyleColBandSize w:val="1"/>
      <w:tblBorders>
        <w:top w:val="single" w:sz="4" w:space="0" w:color="FFAA34" w:themeColor="accent5" w:themeTint="99"/>
        <w:bottom w:val="single" w:sz="4" w:space="0" w:color="FFAA34" w:themeColor="accent5" w:themeTint="99"/>
        <w:insideH w:val="single" w:sz="4" w:space="0" w:color="FFAA3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2BB" w:themeFill="accent5" w:themeFillTint="33"/>
      </w:tcPr>
    </w:tblStylePr>
    <w:tblStylePr w:type="band1Horz">
      <w:tblPr/>
      <w:tcPr>
        <w:shd w:val="clear" w:color="auto" w:fill="FFE2BB" w:themeFill="accent5" w:themeFillTint="33"/>
      </w:tcPr>
    </w:tblStylePr>
  </w:style>
  <w:style w:type="table" w:styleId="ListTable2-Accent6">
    <w:name w:val="List Table 2 Accent 6"/>
    <w:basedOn w:val="TableNormal"/>
    <w:uiPriority w:val="47"/>
    <w:semiHidden/>
    <w:rsid w:val="003B5645"/>
    <w:tblPr>
      <w:tblStyleRowBandSize w:val="1"/>
      <w:tblStyleColBandSize w:val="1"/>
      <w:tblBorders>
        <w:top w:val="single" w:sz="4" w:space="0" w:color="0AFFCA" w:themeColor="accent6" w:themeTint="99"/>
        <w:bottom w:val="single" w:sz="4" w:space="0" w:color="0AFFCA" w:themeColor="accent6" w:themeTint="99"/>
        <w:insideH w:val="single" w:sz="4" w:space="0" w:color="0AFFC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FED" w:themeFill="accent6" w:themeFillTint="33"/>
      </w:tcPr>
    </w:tblStylePr>
    <w:tblStylePr w:type="band1Horz">
      <w:tblPr/>
      <w:tcPr>
        <w:shd w:val="clear" w:color="auto" w:fill="ADFFED" w:themeFill="accent6" w:themeFillTint="33"/>
      </w:tcPr>
    </w:tblStylePr>
  </w:style>
  <w:style w:type="table" w:styleId="ListTable3">
    <w:name w:val="List Table 3"/>
    <w:basedOn w:val="TableNormal"/>
    <w:uiPriority w:val="48"/>
    <w:semiHidden/>
    <w:rsid w:val="003B564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3B5645"/>
    <w:tblPr>
      <w:tblStyleRowBandSize w:val="1"/>
      <w:tblStyleColBandSize w:val="1"/>
      <w:tblBorders>
        <w:top w:val="single" w:sz="4" w:space="0" w:color="184A4B" w:themeColor="accent1"/>
        <w:left w:val="single" w:sz="4" w:space="0" w:color="184A4B" w:themeColor="accent1"/>
        <w:bottom w:val="single" w:sz="4" w:space="0" w:color="184A4B" w:themeColor="accent1"/>
        <w:right w:val="single" w:sz="4" w:space="0" w:color="184A4B" w:themeColor="accent1"/>
      </w:tblBorders>
    </w:tblPr>
    <w:tblStylePr w:type="firstRow">
      <w:rPr>
        <w:b/>
        <w:bCs/>
        <w:color w:val="FFFFFF" w:themeColor="background1"/>
      </w:rPr>
      <w:tblPr/>
      <w:tcPr>
        <w:shd w:val="clear" w:color="auto" w:fill="184A4B" w:themeFill="accent1"/>
      </w:tcPr>
    </w:tblStylePr>
    <w:tblStylePr w:type="lastRow">
      <w:rPr>
        <w:b/>
        <w:bCs/>
      </w:rPr>
      <w:tblPr/>
      <w:tcPr>
        <w:tcBorders>
          <w:top w:val="double" w:sz="4" w:space="0" w:color="184A4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4A4B" w:themeColor="accent1"/>
          <w:right w:val="single" w:sz="4" w:space="0" w:color="184A4B" w:themeColor="accent1"/>
        </w:tcBorders>
      </w:tcPr>
    </w:tblStylePr>
    <w:tblStylePr w:type="band1Horz">
      <w:tblPr/>
      <w:tcPr>
        <w:tcBorders>
          <w:top w:val="single" w:sz="4" w:space="0" w:color="184A4B" w:themeColor="accent1"/>
          <w:bottom w:val="single" w:sz="4" w:space="0" w:color="184A4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4A4B" w:themeColor="accent1"/>
          <w:left w:val="nil"/>
        </w:tcBorders>
      </w:tcPr>
    </w:tblStylePr>
    <w:tblStylePr w:type="swCell">
      <w:tblPr/>
      <w:tcPr>
        <w:tcBorders>
          <w:top w:val="double" w:sz="4" w:space="0" w:color="184A4B" w:themeColor="accent1"/>
          <w:right w:val="nil"/>
        </w:tcBorders>
      </w:tcPr>
    </w:tblStylePr>
  </w:style>
  <w:style w:type="table" w:styleId="ListTable3-Accent2">
    <w:name w:val="List Table 3 Accent 2"/>
    <w:basedOn w:val="TableNormal"/>
    <w:uiPriority w:val="48"/>
    <w:semiHidden/>
    <w:rsid w:val="003B5645"/>
    <w:tblPr>
      <w:tblStyleRowBandSize w:val="1"/>
      <w:tblStyleColBandSize w:val="1"/>
      <w:tblBorders>
        <w:top w:val="single" w:sz="4" w:space="0" w:color="2E8500" w:themeColor="accent2"/>
        <w:left w:val="single" w:sz="4" w:space="0" w:color="2E8500" w:themeColor="accent2"/>
        <w:bottom w:val="single" w:sz="4" w:space="0" w:color="2E8500" w:themeColor="accent2"/>
        <w:right w:val="single" w:sz="4" w:space="0" w:color="2E8500" w:themeColor="accent2"/>
      </w:tblBorders>
    </w:tblPr>
    <w:tblStylePr w:type="firstRow">
      <w:rPr>
        <w:b/>
        <w:bCs/>
        <w:color w:val="FFFFFF" w:themeColor="background1"/>
      </w:rPr>
      <w:tblPr/>
      <w:tcPr>
        <w:shd w:val="clear" w:color="auto" w:fill="2E8500" w:themeFill="accent2"/>
      </w:tcPr>
    </w:tblStylePr>
    <w:tblStylePr w:type="lastRow">
      <w:rPr>
        <w:b/>
        <w:bCs/>
      </w:rPr>
      <w:tblPr/>
      <w:tcPr>
        <w:tcBorders>
          <w:top w:val="double" w:sz="4" w:space="0" w:color="2E85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E8500" w:themeColor="accent2"/>
          <w:right w:val="single" w:sz="4" w:space="0" w:color="2E8500" w:themeColor="accent2"/>
        </w:tcBorders>
      </w:tcPr>
    </w:tblStylePr>
    <w:tblStylePr w:type="band1Horz">
      <w:tblPr/>
      <w:tcPr>
        <w:tcBorders>
          <w:top w:val="single" w:sz="4" w:space="0" w:color="2E8500" w:themeColor="accent2"/>
          <w:bottom w:val="single" w:sz="4" w:space="0" w:color="2E85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E8500" w:themeColor="accent2"/>
          <w:left w:val="nil"/>
        </w:tcBorders>
      </w:tcPr>
    </w:tblStylePr>
    <w:tblStylePr w:type="swCell">
      <w:tblPr/>
      <w:tcPr>
        <w:tcBorders>
          <w:top w:val="double" w:sz="4" w:space="0" w:color="2E8500" w:themeColor="accent2"/>
          <w:right w:val="nil"/>
        </w:tcBorders>
      </w:tcPr>
    </w:tblStylePr>
  </w:style>
  <w:style w:type="table" w:styleId="ListTable3-Accent3">
    <w:name w:val="List Table 3 Accent 3"/>
    <w:basedOn w:val="TableNormal"/>
    <w:uiPriority w:val="48"/>
    <w:semiHidden/>
    <w:rsid w:val="003B5645"/>
    <w:tblPr>
      <w:tblStyleRowBandSize w:val="1"/>
      <w:tblStyleColBandSize w:val="1"/>
      <w:tblBorders>
        <w:top w:val="single" w:sz="4" w:space="0" w:color="007ACC" w:themeColor="accent3"/>
        <w:left w:val="single" w:sz="4" w:space="0" w:color="007ACC" w:themeColor="accent3"/>
        <w:bottom w:val="single" w:sz="4" w:space="0" w:color="007ACC" w:themeColor="accent3"/>
        <w:right w:val="single" w:sz="4" w:space="0" w:color="007ACC" w:themeColor="accent3"/>
      </w:tblBorders>
    </w:tblPr>
    <w:tblStylePr w:type="firstRow">
      <w:rPr>
        <w:b/>
        <w:bCs/>
        <w:color w:val="FFFFFF" w:themeColor="background1"/>
      </w:rPr>
      <w:tblPr/>
      <w:tcPr>
        <w:shd w:val="clear" w:color="auto" w:fill="007ACC" w:themeFill="accent3"/>
      </w:tcPr>
    </w:tblStylePr>
    <w:tblStylePr w:type="lastRow">
      <w:rPr>
        <w:b/>
        <w:bCs/>
      </w:rPr>
      <w:tblPr/>
      <w:tcPr>
        <w:tcBorders>
          <w:top w:val="double" w:sz="4" w:space="0" w:color="007AC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ACC" w:themeColor="accent3"/>
          <w:right w:val="single" w:sz="4" w:space="0" w:color="007ACC" w:themeColor="accent3"/>
        </w:tcBorders>
      </w:tcPr>
    </w:tblStylePr>
    <w:tblStylePr w:type="band1Horz">
      <w:tblPr/>
      <w:tcPr>
        <w:tcBorders>
          <w:top w:val="single" w:sz="4" w:space="0" w:color="007ACC" w:themeColor="accent3"/>
          <w:bottom w:val="single" w:sz="4" w:space="0" w:color="007AC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ACC" w:themeColor="accent3"/>
          <w:left w:val="nil"/>
        </w:tcBorders>
      </w:tcPr>
    </w:tblStylePr>
    <w:tblStylePr w:type="swCell">
      <w:tblPr/>
      <w:tcPr>
        <w:tcBorders>
          <w:top w:val="double" w:sz="4" w:space="0" w:color="007ACC" w:themeColor="accent3"/>
          <w:right w:val="nil"/>
        </w:tcBorders>
      </w:tcPr>
    </w:tblStylePr>
  </w:style>
  <w:style w:type="table" w:styleId="ListTable3-Accent4">
    <w:name w:val="List Table 3 Accent 4"/>
    <w:basedOn w:val="TableNormal"/>
    <w:uiPriority w:val="48"/>
    <w:semiHidden/>
    <w:rsid w:val="003B5645"/>
    <w:tblPr>
      <w:tblStyleRowBandSize w:val="1"/>
      <w:tblStyleColBandSize w:val="1"/>
      <w:tblBorders>
        <w:top w:val="single" w:sz="4" w:space="0" w:color="C832B4" w:themeColor="accent4"/>
        <w:left w:val="single" w:sz="4" w:space="0" w:color="C832B4" w:themeColor="accent4"/>
        <w:bottom w:val="single" w:sz="4" w:space="0" w:color="C832B4" w:themeColor="accent4"/>
        <w:right w:val="single" w:sz="4" w:space="0" w:color="C832B4" w:themeColor="accent4"/>
      </w:tblBorders>
    </w:tblPr>
    <w:tblStylePr w:type="firstRow">
      <w:rPr>
        <w:b/>
        <w:bCs/>
        <w:color w:val="FFFFFF" w:themeColor="background1"/>
      </w:rPr>
      <w:tblPr/>
      <w:tcPr>
        <w:shd w:val="clear" w:color="auto" w:fill="C832B4" w:themeFill="accent4"/>
      </w:tcPr>
    </w:tblStylePr>
    <w:tblStylePr w:type="lastRow">
      <w:rPr>
        <w:b/>
        <w:bCs/>
      </w:rPr>
      <w:tblPr/>
      <w:tcPr>
        <w:tcBorders>
          <w:top w:val="double" w:sz="4" w:space="0" w:color="C832B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832B4" w:themeColor="accent4"/>
          <w:right w:val="single" w:sz="4" w:space="0" w:color="C832B4" w:themeColor="accent4"/>
        </w:tcBorders>
      </w:tcPr>
    </w:tblStylePr>
    <w:tblStylePr w:type="band1Horz">
      <w:tblPr/>
      <w:tcPr>
        <w:tcBorders>
          <w:top w:val="single" w:sz="4" w:space="0" w:color="C832B4" w:themeColor="accent4"/>
          <w:bottom w:val="single" w:sz="4" w:space="0" w:color="C832B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832B4" w:themeColor="accent4"/>
          <w:left w:val="nil"/>
        </w:tcBorders>
      </w:tcPr>
    </w:tblStylePr>
    <w:tblStylePr w:type="swCell">
      <w:tblPr/>
      <w:tcPr>
        <w:tcBorders>
          <w:top w:val="double" w:sz="4" w:space="0" w:color="C832B4" w:themeColor="accent4"/>
          <w:right w:val="nil"/>
        </w:tcBorders>
      </w:tcPr>
    </w:tblStylePr>
  </w:style>
  <w:style w:type="table" w:styleId="ListTable3-Accent5">
    <w:name w:val="List Table 3 Accent 5"/>
    <w:basedOn w:val="TableNormal"/>
    <w:uiPriority w:val="48"/>
    <w:semiHidden/>
    <w:rsid w:val="003B5645"/>
    <w:tblPr>
      <w:tblStyleRowBandSize w:val="1"/>
      <w:tblStyleColBandSize w:val="1"/>
      <w:tblBorders>
        <w:top w:val="single" w:sz="4" w:space="0" w:color="AD6500" w:themeColor="accent5"/>
        <w:left w:val="single" w:sz="4" w:space="0" w:color="AD6500" w:themeColor="accent5"/>
        <w:bottom w:val="single" w:sz="4" w:space="0" w:color="AD6500" w:themeColor="accent5"/>
        <w:right w:val="single" w:sz="4" w:space="0" w:color="AD6500" w:themeColor="accent5"/>
      </w:tblBorders>
    </w:tblPr>
    <w:tblStylePr w:type="firstRow">
      <w:rPr>
        <w:b/>
        <w:bCs/>
        <w:color w:val="FFFFFF" w:themeColor="background1"/>
      </w:rPr>
      <w:tblPr/>
      <w:tcPr>
        <w:shd w:val="clear" w:color="auto" w:fill="AD6500" w:themeFill="accent5"/>
      </w:tcPr>
    </w:tblStylePr>
    <w:tblStylePr w:type="lastRow">
      <w:rPr>
        <w:b/>
        <w:bCs/>
      </w:rPr>
      <w:tblPr/>
      <w:tcPr>
        <w:tcBorders>
          <w:top w:val="double" w:sz="4" w:space="0" w:color="AD65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D6500" w:themeColor="accent5"/>
          <w:right w:val="single" w:sz="4" w:space="0" w:color="AD6500" w:themeColor="accent5"/>
        </w:tcBorders>
      </w:tcPr>
    </w:tblStylePr>
    <w:tblStylePr w:type="band1Horz">
      <w:tblPr/>
      <w:tcPr>
        <w:tcBorders>
          <w:top w:val="single" w:sz="4" w:space="0" w:color="AD6500" w:themeColor="accent5"/>
          <w:bottom w:val="single" w:sz="4" w:space="0" w:color="AD65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D6500" w:themeColor="accent5"/>
          <w:left w:val="nil"/>
        </w:tcBorders>
      </w:tcPr>
    </w:tblStylePr>
    <w:tblStylePr w:type="swCell">
      <w:tblPr/>
      <w:tcPr>
        <w:tcBorders>
          <w:top w:val="double" w:sz="4" w:space="0" w:color="AD6500" w:themeColor="accent5"/>
          <w:right w:val="nil"/>
        </w:tcBorders>
      </w:tcPr>
    </w:tblStylePr>
  </w:style>
  <w:style w:type="table" w:styleId="ListTable3-Accent6">
    <w:name w:val="List Table 3 Accent 6"/>
    <w:basedOn w:val="TableNormal"/>
    <w:uiPriority w:val="48"/>
    <w:semiHidden/>
    <w:rsid w:val="003B5645"/>
    <w:tblPr>
      <w:tblStyleRowBandSize w:val="1"/>
      <w:tblStyleColBandSize w:val="1"/>
      <w:tblBorders>
        <w:top w:val="single" w:sz="4" w:space="0" w:color="006650" w:themeColor="accent6"/>
        <w:left w:val="single" w:sz="4" w:space="0" w:color="006650" w:themeColor="accent6"/>
        <w:bottom w:val="single" w:sz="4" w:space="0" w:color="006650" w:themeColor="accent6"/>
        <w:right w:val="single" w:sz="4" w:space="0" w:color="006650" w:themeColor="accent6"/>
      </w:tblBorders>
    </w:tblPr>
    <w:tblStylePr w:type="firstRow">
      <w:rPr>
        <w:b/>
        <w:bCs/>
        <w:color w:val="FFFFFF" w:themeColor="background1"/>
      </w:rPr>
      <w:tblPr/>
      <w:tcPr>
        <w:shd w:val="clear" w:color="auto" w:fill="006650" w:themeFill="accent6"/>
      </w:tcPr>
    </w:tblStylePr>
    <w:tblStylePr w:type="lastRow">
      <w:rPr>
        <w:b/>
        <w:bCs/>
      </w:rPr>
      <w:tblPr/>
      <w:tcPr>
        <w:tcBorders>
          <w:top w:val="double" w:sz="4" w:space="0" w:color="00665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650" w:themeColor="accent6"/>
          <w:right w:val="single" w:sz="4" w:space="0" w:color="006650" w:themeColor="accent6"/>
        </w:tcBorders>
      </w:tcPr>
    </w:tblStylePr>
    <w:tblStylePr w:type="band1Horz">
      <w:tblPr/>
      <w:tcPr>
        <w:tcBorders>
          <w:top w:val="single" w:sz="4" w:space="0" w:color="006650" w:themeColor="accent6"/>
          <w:bottom w:val="single" w:sz="4" w:space="0" w:color="00665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650" w:themeColor="accent6"/>
          <w:left w:val="nil"/>
        </w:tcBorders>
      </w:tcPr>
    </w:tblStylePr>
    <w:tblStylePr w:type="swCell">
      <w:tblPr/>
      <w:tcPr>
        <w:tcBorders>
          <w:top w:val="double" w:sz="4" w:space="0" w:color="006650" w:themeColor="accent6"/>
          <w:right w:val="nil"/>
        </w:tcBorders>
      </w:tcPr>
    </w:tblStylePr>
  </w:style>
  <w:style w:type="table" w:styleId="ListTable4">
    <w:name w:val="List Table 4"/>
    <w:basedOn w:val="TableNormal"/>
    <w:uiPriority w:val="49"/>
    <w:semiHidden/>
    <w:rsid w:val="003B564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3B5645"/>
    <w:tblPr>
      <w:tblStyleRowBandSize w:val="1"/>
      <w:tblStyleColBandSize w:val="1"/>
      <w:tblBorders>
        <w:top w:val="single" w:sz="4" w:space="0" w:color="44C0C3" w:themeColor="accent1" w:themeTint="99"/>
        <w:left w:val="single" w:sz="4" w:space="0" w:color="44C0C3" w:themeColor="accent1" w:themeTint="99"/>
        <w:bottom w:val="single" w:sz="4" w:space="0" w:color="44C0C3" w:themeColor="accent1" w:themeTint="99"/>
        <w:right w:val="single" w:sz="4" w:space="0" w:color="44C0C3" w:themeColor="accent1" w:themeTint="99"/>
        <w:insideH w:val="single" w:sz="4" w:space="0" w:color="44C0C3" w:themeColor="accent1" w:themeTint="99"/>
      </w:tblBorders>
    </w:tblPr>
    <w:tblStylePr w:type="firstRow">
      <w:rPr>
        <w:b/>
        <w:bCs/>
        <w:color w:val="FFFFFF" w:themeColor="background1"/>
      </w:rPr>
      <w:tblPr/>
      <w:tcPr>
        <w:tcBorders>
          <w:top w:val="single" w:sz="4" w:space="0" w:color="184A4B" w:themeColor="accent1"/>
          <w:left w:val="single" w:sz="4" w:space="0" w:color="184A4B" w:themeColor="accent1"/>
          <w:bottom w:val="single" w:sz="4" w:space="0" w:color="184A4B" w:themeColor="accent1"/>
          <w:right w:val="single" w:sz="4" w:space="0" w:color="184A4B" w:themeColor="accent1"/>
          <w:insideH w:val="nil"/>
        </w:tcBorders>
        <w:shd w:val="clear" w:color="auto" w:fill="184A4B" w:themeFill="accent1"/>
      </w:tcPr>
    </w:tblStylePr>
    <w:tblStylePr w:type="lastRow">
      <w:rPr>
        <w:b/>
        <w:bCs/>
      </w:rPr>
      <w:tblPr/>
      <w:tcPr>
        <w:tcBorders>
          <w:top w:val="double" w:sz="4" w:space="0" w:color="44C0C3" w:themeColor="accent1" w:themeTint="99"/>
        </w:tcBorders>
      </w:tcPr>
    </w:tblStylePr>
    <w:tblStylePr w:type="firstCol">
      <w:rPr>
        <w:b/>
        <w:bCs/>
      </w:rPr>
    </w:tblStylePr>
    <w:tblStylePr w:type="lastCol">
      <w:rPr>
        <w:b/>
        <w:bCs/>
      </w:rPr>
    </w:tblStylePr>
    <w:tblStylePr w:type="band1Vert">
      <w:tblPr/>
      <w:tcPr>
        <w:shd w:val="clear" w:color="auto" w:fill="C0EAEB" w:themeFill="accent1" w:themeFillTint="33"/>
      </w:tcPr>
    </w:tblStylePr>
    <w:tblStylePr w:type="band1Horz">
      <w:tblPr/>
      <w:tcPr>
        <w:shd w:val="clear" w:color="auto" w:fill="C0EAEB" w:themeFill="accent1" w:themeFillTint="33"/>
      </w:tcPr>
    </w:tblStylePr>
  </w:style>
  <w:style w:type="table" w:styleId="ListTable4-Accent2">
    <w:name w:val="List Table 4 Accent 2"/>
    <w:basedOn w:val="TableNormal"/>
    <w:uiPriority w:val="49"/>
    <w:semiHidden/>
    <w:rsid w:val="003B5645"/>
    <w:tblPr>
      <w:tblStyleRowBandSize w:val="1"/>
      <w:tblStyleColBandSize w:val="1"/>
      <w:tblBorders>
        <w:top w:val="single" w:sz="4" w:space="0" w:color="6AFF1C" w:themeColor="accent2" w:themeTint="99"/>
        <w:left w:val="single" w:sz="4" w:space="0" w:color="6AFF1C" w:themeColor="accent2" w:themeTint="99"/>
        <w:bottom w:val="single" w:sz="4" w:space="0" w:color="6AFF1C" w:themeColor="accent2" w:themeTint="99"/>
        <w:right w:val="single" w:sz="4" w:space="0" w:color="6AFF1C" w:themeColor="accent2" w:themeTint="99"/>
        <w:insideH w:val="single" w:sz="4" w:space="0" w:color="6AFF1C" w:themeColor="accent2" w:themeTint="99"/>
      </w:tblBorders>
    </w:tblPr>
    <w:tblStylePr w:type="firstRow">
      <w:rPr>
        <w:b/>
        <w:bCs/>
        <w:color w:val="FFFFFF" w:themeColor="background1"/>
      </w:rPr>
      <w:tblPr/>
      <w:tcPr>
        <w:tcBorders>
          <w:top w:val="single" w:sz="4" w:space="0" w:color="2E8500" w:themeColor="accent2"/>
          <w:left w:val="single" w:sz="4" w:space="0" w:color="2E8500" w:themeColor="accent2"/>
          <w:bottom w:val="single" w:sz="4" w:space="0" w:color="2E8500" w:themeColor="accent2"/>
          <w:right w:val="single" w:sz="4" w:space="0" w:color="2E8500" w:themeColor="accent2"/>
          <w:insideH w:val="nil"/>
        </w:tcBorders>
        <w:shd w:val="clear" w:color="auto" w:fill="2E8500" w:themeFill="accent2"/>
      </w:tcPr>
    </w:tblStylePr>
    <w:tblStylePr w:type="lastRow">
      <w:rPr>
        <w:b/>
        <w:bCs/>
      </w:rPr>
      <w:tblPr/>
      <w:tcPr>
        <w:tcBorders>
          <w:top w:val="double" w:sz="4" w:space="0" w:color="6AFF1C" w:themeColor="accent2" w:themeTint="99"/>
        </w:tcBorders>
      </w:tcPr>
    </w:tblStylePr>
    <w:tblStylePr w:type="firstCol">
      <w:rPr>
        <w:b/>
        <w:bCs/>
      </w:rPr>
    </w:tblStylePr>
    <w:tblStylePr w:type="lastCol">
      <w:rPr>
        <w:b/>
        <w:bCs/>
      </w:rPr>
    </w:tblStylePr>
    <w:tblStylePr w:type="band1Vert">
      <w:tblPr/>
      <w:tcPr>
        <w:shd w:val="clear" w:color="auto" w:fill="CDFFB3" w:themeFill="accent2" w:themeFillTint="33"/>
      </w:tcPr>
    </w:tblStylePr>
    <w:tblStylePr w:type="band1Horz">
      <w:tblPr/>
      <w:tcPr>
        <w:shd w:val="clear" w:color="auto" w:fill="CDFFB3" w:themeFill="accent2" w:themeFillTint="33"/>
      </w:tcPr>
    </w:tblStylePr>
  </w:style>
  <w:style w:type="table" w:styleId="ListTable4-Accent3">
    <w:name w:val="List Table 4 Accent 3"/>
    <w:basedOn w:val="TableNormal"/>
    <w:uiPriority w:val="49"/>
    <w:semiHidden/>
    <w:rsid w:val="003B5645"/>
    <w:tblPr>
      <w:tblStyleRowBandSize w:val="1"/>
      <w:tblStyleColBandSize w:val="1"/>
      <w:tblBorders>
        <w:top w:val="single" w:sz="4" w:space="0" w:color="47B4FF" w:themeColor="accent3" w:themeTint="99"/>
        <w:left w:val="single" w:sz="4" w:space="0" w:color="47B4FF" w:themeColor="accent3" w:themeTint="99"/>
        <w:bottom w:val="single" w:sz="4" w:space="0" w:color="47B4FF" w:themeColor="accent3" w:themeTint="99"/>
        <w:right w:val="single" w:sz="4" w:space="0" w:color="47B4FF" w:themeColor="accent3" w:themeTint="99"/>
        <w:insideH w:val="single" w:sz="4" w:space="0" w:color="47B4FF" w:themeColor="accent3" w:themeTint="99"/>
      </w:tblBorders>
    </w:tblPr>
    <w:tblStylePr w:type="firstRow">
      <w:rPr>
        <w:b/>
        <w:bCs/>
        <w:color w:val="FFFFFF" w:themeColor="background1"/>
      </w:rPr>
      <w:tblPr/>
      <w:tcPr>
        <w:tcBorders>
          <w:top w:val="single" w:sz="4" w:space="0" w:color="007ACC" w:themeColor="accent3"/>
          <w:left w:val="single" w:sz="4" w:space="0" w:color="007ACC" w:themeColor="accent3"/>
          <w:bottom w:val="single" w:sz="4" w:space="0" w:color="007ACC" w:themeColor="accent3"/>
          <w:right w:val="single" w:sz="4" w:space="0" w:color="007ACC" w:themeColor="accent3"/>
          <w:insideH w:val="nil"/>
        </w:tcBorders>
        <w:shd w:val="clear" w:color="auto" w:fill="007ACC" w:themeFill="accent3"/>
      </w:tcPr>
    </w:tblStylePr>
    <w:tblStylePr w:type="lastRow">
      <w:rPr>
        <w:b/>
        <w:bCs/>
      </w:rPr>
      <w:tblPr/>
      <w:tcPr>
        <w:tcBorders>
          <w:top w:val="double" w:sz="4" w:space="0" w:color="47B4FF" w:themeColor="accent3" w:themeTint="99"/>
        </w:tcBorders>
      </w:tcPr>
    </w:tblStylePr>
    <w:tblStylePr w:type="firstCol">
      <w:rPr>
        <w:b/>
        <w:bCs/>
      </w:rPr>
    </w:tblStylePr>
    <w:tblStylePr w:type="lastCol">
      <w:rPr>
        <w:b/>
        <w:bCs/>
      </w:rPr>
    </w:tblStylePr>
    <w:tblStylePr w:type="band1Vert">
      <w:tblPr/>
      <w:tcPr>
        <w:shd w:val="clear" w:color="auto" w:fill="C1E6FF" w:themeFill="accent3" w:themeFillTint="33"/>
      </w:tcPr>
    </w:tblStylePr>
    <w:tblStylePr w:type="band1Horz">
      <w:tblPr/>
      <w:tcPr>
        <w:shd w:val="clear" w:color="auto" w:fill="C1E6FF" w:themeFill="accent3" w:themeFillTint="33"/>
      </w:tcPr>
    </w:tblStylePr>
  </w:style>
  <w:style w:type="table" w:styleId="ListTable4-Accent4">
    <w:name w:val="List Table 4 Accent 4"/>
    <w:basedOn w:val="TableNormal"/>
    <w:uiPriority w:val="49"/>
    <w:semiHidden/>
    <w:rsid w:val="003B5645"/>
    <w:tblPr>
      <w:tblStyleRowBandSize w:val="1"/>
      <w:tblStyleColBandSize w:val="1"/>
      <w:tblBorders>
        <w:top w:val="single" w:sz="4" w:space="0" w:color="DF82D3" w:themeColor="accent4" w:themeTint="99"/>
        <w:left w:val="single" w:sz="4" w:space="0" w:color="DF82D3" w:themeColor="accent4" w:themeTint="99"/>
        <w:bottom w:val="single" w:sz="4" w:space="0" w:color="DF82D3" w:themeColor="accent4" w:themeTint="99"/>
        <w:right w:val="single" w:sz="4" w:space="0" w:color="DF82D3" w:themeColor="accent4" w:themeTint="99"/>
        <w:insideH w:val="single" w:sz="4" w:space="0" w:color="DF82D3" w:themeColor="accent4" w:themeTint="99"/>
      </w:tblBorders>
    </w:tblPr>
    <w:tblStylePr w:type="firstRow">
      <w:rPr>
        <w:b/>
        <w:bCs/>
        <w:color w:val="FFFFFF" w:themeColor="background1"/>
      </w:rPr>
      <w:tblPr/>
      <w:tcPr>
        <w:tcBorders>
          <w:top w:val="single" w:sz="4" w:space="0" w:color="C832B4" w:themeColor="accent4"/>
          <w:left w:val="single" w:sz="4" w:space="0" w:color="C832B4" w:themeColor="accent4"/>
          <w:bottom w:val="single" w:sz="4" w:space="0" w:color="C832B4" w:themeColor="accent4"/>
          <w:right w:val="single" w:sz="4" w:space="0" w:color="C832B4" w:themeColor="accent4"/>
          <w:insideH w:val="nil"/>
        </w:tcBorders>
        <w:shd w:val="clear" w:color="auto" w:fill="C832B4" w:themeFill="accent4"/>
      </w:tcPr>
    </w:tblStylePr>
    <w:tblStylePr w:type="lastRow">
      <w:rPr>
        <w:b/>
        <w:bCs/>
      </w:rPr>
      <w:tblPr/>
      <w:tcPr>
        <w:tcBorders>
          <w:top w:val="double" w:sz="4" w:space="0" w:color="DF82D3" w:themeColor="accent4" w:themeTint="99"/>
        </w:tcBorders>
      </w:tcPr>
    </w:tblStylePr>
    <w:tblStylePr w:type="firstCol">
      <w:rPr>
        <w:b/>
        <w:bCs/>
      </w:rPr>
    </w:tblStylePr>
    <w:tblStylePr w:type="lastCol">
      <w:rPr>
        <w:b/>
        <w:bCs/>
      </w:rPr>
    </w:tblStylePr>
    <w:tblStylePr w:type="band1Vert">
      <w:tblPr/>
      <w:tcPr>
        <w:shd w:val="clear" w:color="auto" w:fill="F4D5F0" w:themeFill="accent4" w:themeFillTint="33"/>
      </w:tcPr>
    </w:tblStylePr>
    <w:tblStylePr w:type="band1Horz">
      <w:tblPr/>
      <w:tcPr>
        <w:shd w:val="clear" w:color="auto" w:fill="F4D5F0" w:themeFill="accent4" w:themeFillTint="33"/>
      </w:tcPr>
    </w:tblStylePr>
  </w:style>
  <w:style w:type="table" w:styleId="ListTable4-Accent5">
    <w:name w:val="List Table 4 Accent 5"/>
    <w:basedOn w:val="TableNormal"/>
    <w:uiPriority w:val="49"/>
    <w:semiHidden/>
    <w:rsid w:val="003B5645"/>
    <w:tblPr>
      <w:tblStyleRowBandSize w:val="1"/>
      <w:tblStyleColBandSize w:val="1"/>
      <w:tblBorders>
        <w:top w:val="single" w:sz="4" w:space="0" w:color="FFAA34" w:themeColor="accent5" w:themeTint="99"/>
        <w:left w:val="single" w:sz="4" w:space="0" w:color="FFAA34" w:themeColor="accent5" w:themeTint="99"/>
        <w:bottom w:val="single" w:sz="4" w:space="0" w:color="FFAA34" w:themeColor="accent5" w:themeTint="99"/>
        <w:right w:val="single" w:sz="4" w:space="0" w:color="FFAA34" w:themeColor="accent5" w:themeTint="99"/>
        <w:insideH w:val="single" w:sz="4" w:space="0" w:color="FFAA34" w:themeColor="accent5" w:themeTint="99"/>
      </w:tblBorders>
    </w:tblPr>
    <w:tblStylePr w:type="firstRow">
      <w:rPr>
        <w:b/>
        <w:bCs/>
        <w:color w:val="FFFFFF" w:themeColor="background1"/>
      </w:rPr>
      <w:tblPr/>
      <w:tcPr>
        <w:tcBorders>
          <w:top w:val="single" w:sz="4" w:space="0" w:color="AD6500" w:themeColor="accent5"/>
          <w:left w:val="single" w:sz="4" w:space="0" w:color="AD6500" w:themeColor="accent5"/>
          <w:bottom w:val="single" w:sz="4" w:space="0" w:color="AD6500" w:themeColor="accent5"/>
          <w:right w:val="single" w:sz="4" w:space="0" w:color="AD6500" w:themeColor="accent5"/>
          <w:insideH w:val="nil"/>
        </w:tcBorders>
        <w:shd w:val="clear" w:color="auto" w:fill="AD6500" w:themeFill="accent5"/>
      </w:tcPr>
    </w:tblStylePr>
    <w:tblStylePr w:type="lastRow">
      <w:rPr>
        <w:b/>
        <w:bCs/>
      </w:rPr>
      <w:tblPr/>
      <w:tcPr>
        <w:tcBorders>
          <w:top w:val="double" w:sz="4" w:space="0" w:color="FFAA34" w:themeColor="accent5" w:themeTint="99"/>
        </w:tcBorders>
      </w:tcPr>
    </w:tblStylePr>
    <w:tblStylePr w:type="firstCol">
      <w:rPr>
        <w:b/>
        <w:bCs/>
      </w:rPr>
    </w:tblStylePr>
    <w:tblStylePr w:type="lastCol">
      <w:rPr>
        <w:b/>
        <w:bCs/>
      </w:rPr>
    </w:tblStylePr>
    <w:tblStylePr w:type="band1Vert">
      <w:tblPr/>
      <w:tcPr>
        <w:shd w:val="clear" w:color="auto" w:fill="FFE2BB" w:themeFill="accent5" w:themeFillTint="33"/>
      </w:tcPr>
    </w:tblStylePr>
    <w:tblStylePr w:type="band1Horz">
      <w:tblPr/>
      <w:tcPr>
        <w:shd w:val="clear" w:color="auto" w:fill="FFE2BB" w:themeFill="accent5" w:themeFillTint="33"/>
      </w:tcPr>
    </w:tblStylePr>
  </w:style>
  <w:style w:type="table" w:styleId="ListTable4-Accent6">
    <w:name w:val="List Table 4 Accent 6"/>
    <w:basedOn w:val="TableNormal"/>
    <w:uiPriority w:val="49"/>
    <w:semiHidden/>
    <w:rsid w:val="003B5645"/>
    <w:tblPr>
      <w:tblStyleRowBandSize w:val="1"/>
      <w:tblStyleColBandSize w:val="1"/>
      <w:tblBorders>
        <w:top w:val="single" w:sz="4" w:space="0" w:color="0AFFCA" w:themeColor="accent6" w:themeTint="99"/>
        <w:left w:val="single" w:sz="4" w:space="0" w:color="0AFFCA" w:themeColor="accent6" w:themeTint="99"/>
        <w:bottom w:val="single" w:sz="4" w:space="0" w:color="0AFFCA" w:themeColor="accent6" w:themeTint="99"/>
        <w:right w:val="single" w:sz="4" w:space="0" w:color="0AFFCA" w:themeColor="accent6" w:themeTint="99"/>
        <w:insideH w:val="single" w:sz="4" w:space="0" w:color="0AFFCA" w:themeColor="accent6" w:themeTint="99"/>
      </w:tblBorders>
    </w:tblPr>
    <w:tblStylePr w:type="firstRow">
      <w:rPr>
        <w:b/>
        <w:bCs/>
        <w:color w:val="FFFFFF" w:themeColor="background1"/>
      </w:rPr>
      <w:tblPr/>
      <w:tcPr>
        <w:tcBorders>
          <w:top w:val="single" w:sz="4" w:space="0" w:color="006650" w:themeColor="accent6"/>
          <w:left w:val="single" w:sz="4" w:space="0" w:color="006650" w:themeColor="accent6"/>
          <w:bottom w:val="single" w:sz="4" w:space="0" w:color="006650" w:themeColor="accent6"/>
          <w:right w:val="single" w:sz="4" w:space="0" w:color="006650" w:themeColor="accent6"/>
          <w:insideH w:val="nil"/>
        </w:tcBorders>
        <w:shd w:val="clear" w:color="auto" w:fill="006650" w:themeFill="accent6"/>
      </w:tcPr>
    </w:tblStylePr>
    <w:tblStylePr w:type="lastRow">
      <w:rPr>
        <w:b/>
        <w:bCs/>
      </w:rPr>
      <w:tblPr/>
      <w:tcPr>
        <w:tcBorders>
          <w:top w:val="double" w:sz="4" w:space="0" w:color="0AFFCA" w:themeColor="accent6" w:themeTint="99"/>
        </w:tcBorders>
      </w:tcPr>
    </w:tblStylePr>
    <w:tblStylePr w:type="firstCol">
      <w:rPr>
        <w:b/>
        <w:bCs/>
      </w:rPr>
    </w:tblStylePr>
    <w:tblStylePr w:type="lastCol">
      <w:rPr>
        <w:b/>
        <w:bCs/>
      </w:rPr>
    </w:tblStylePr>
    <w:tblStylePr w:type="band1Vert">
      <w:tblPr/>
      <w:tcPr>
        <w:shd w:val="clear" w:color="auto" w:fill="ADFFED" w:themeFill="accent6" w:themeFillTint="33"/>
      </w:tcPr>
    </w:tblStylePr>
    <w:tblStylePr w:type="band1Horz">
      <w:tblPr/>
      <w:tcPr>
        <w:shd w:val="clear" w:color="auto" w:fill="ADFFED" w:themeFill="accent6" w:themeFillTint="33"/>
      </w:tcPr>
    </w:tblStylePr>
  </w:style>
  <w:style w:type="table" w:styleId="ListTable5Dark">
    <w:name w:val="List Table 5 Dark"/>
    <w:basedOn w:val="TableNormal"/>
    <w:uiPriority w:val="50"/>
    <w:semiHidden/>
    <w:rsid w:val="003B5645"/>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3B5645"/>
    <w:rPr>
      <w:color w:val="FFFFFF" w:themeColor="background1"/>
    </w:rPr>
    <w:tblPr>
      <w:tblStyleRowBandSize w:val="1"/>
      <w:tblStyleColBandSize w:val="1"/>
      <w:tblBorders>
        <w:top w:val="single" w:sz="24" w:space="0" w:color="184A4B" w:themeColor="accent1"/>
        <w:left w:val="single" w:sz="24" w:space="0" w:color="184A4B" w:themeColor="accent1"/>
        <w:bottom w:val="single" w:sz="24" w:space="0" w:color="184A4B" w:themeColor="accent1"/>
        <w:right w:val="single" w:sz="24" w:space="0" w:color="184A4B" w:themeColor="accent1"/>
      </w:tblBorders>
    </w:tblPr>
    <w:tcPr>
      <w:shd w:val="clear" w:color="auto" w:fill="184A4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3B5645"/>
    <w:rPr>
      <w:color w:val="FFFFFF" w:themeColor="background1"/>
    </w:rPr>
    <w:tblPr>
      <w:tblStyleRowBandSize w:val="1"/>
      <w:tblStyleColBandSize w:val="1"/>
      <w:tblBorders>
        <w:top w:val="single" w:sz="24" w:space="0" w:color="2E8500" w:themeColor="accent2"/>
        <w:left w:val="single" w:sz="24" w:space="0" w:color="2E8500" w:themeColor="accent2"/>
        <w:bottom w:val="single" w:sz="24" w:space="0" w:color="2E8500" w:themeColor="accent2"/>
        <w:right w:val="single" w:sz="24" w:space="0" w:color="2E8500" w:themeColor="accent2"/>
      </w:tblBorders>
    </w:tblPr>
    <w:tcPr>
      <w:shd w:val="clear" w:color="auto" w:fill="2E85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3B5645"/>
    <w:rPr>
      <w:color w:val="FFFFFF" w:themeColor="background1"/>
    </w:rPr>
    <w:tblPr>
      <w:tblStyleRowBandSize w:val="1"/>
      <w:tblStyleColBandSize w:val="1"/>
      <w:tblBorders>
        <w:top w:val="single" w:sz="24" w:space="0" w:color="007ACC" w:themeColor="accent3"/>
        <w:left w:val="single" w:sz="24" w:space="0" w:color="007ACC" w:themeColor="accent3"/>
        <w:bottom w:val="single" w:sz="24" w:space="0" w:color="007ACC" w:themeColor="accent3"/>
        <w:right w:val="single" w:sz="24" w:space="0" w:color="007ACC" w:themeColor="accent3"/>
      </w:tblBorders>
    </w:tblPr>
    <w:tcPr>
      <w:shd w:val="clear" w:color="auto" w:fill="007AC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3B5645"/>
    <w:rPr>
      <w:color w:val="FFFFFF" w:themeColor="background1"/>
    </w:rPr>
    <w:tblPr>
      <w:tblStyleRowBandSize w:val="1"/>
      <w:tblStyleColBandSize w:val="1"/>
      <w:tblBorders>
        <w:top w:val="single" w:sz="24" w:space="0" w:color="C832B4" w:themeColor="accent4"/>
        <w:left w:val="single" w:sz="24" w:space="0" w:color="C832B4" w:themeColor="accent4"/>
        <w:bottom w:val="single" w:sz="24" w:space="0" w:color="C832B4" w:themeColor="accent4"/>
        <w:right w:val="single" w:sz="24" w:space="0" w:color="C832B4" w:themeColor="accent4"/>
      </w:tblBorders>
    </w:tblPr>
    <w:tcPr>
      <w:shd w:val="clear" w:color="auto" w:fill="C832B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3B5645"/>
    <w:rPr>
      <w:color w:val="FFFFFF" w:themeColor="background1"/>
    </w:rPr>
    <w:tblPr>
      <w:tblStyleRowBandSize w:val="1"/>
      <w:tblStyleColBandSize w:val="1"/>
      <w:tblBorders>
        <w:top w:val="single" w:sz="24" w:space="0" w:color="AD6500" w:themeColor="accent5"/>
        <w:left w:val="single" w:sz="24" w:space="0" w:color="AD6500" w:themeColor="accent5"/>
        <w:bottom w:val="single" w:sz="24" w:space="0" w:color="AD6500" w:themeColor="accent5"/>
        <w:right w:val="single" w:sz="24" w:space="0" w:color="AD6500" w:themeColor="accent5"/>
      </w:tblBorders>
    </w:tblPr>
    <w:tcPr>
      <w:shd w:val="clear" w:color="auto" w:fill="AD65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3B5645"/>
    <w:rPr>
      <w:color w:val="FFFFFF" w:themeColor="background1"/>
    </w:rPr>
    <w:tblPr>
      <w:tblStyleRowBandSize w:val="1"/>
      <w:tblStyleColBandSize w:val="1"/>
      <w:tblBorders>
        <w:top w:val="single" w:sz="24" w:space="0" w:color="006650" w:themeColor="accent6"/>
        <w:left w:val="single" w:sz="24" w:space="0" w:color="006650" w:themeColor="accent6"/>
        <w:bottom w:val="single" w:sz="24" w:space="0" w:color="006650" w:themeColor="accent6"/>
        <w:right w:val="single" w:sz="24" w:space="0" w:color="006650" w:themeColor="accent6"/>
      </w:tblBorders>
    </w:tblPr>
    <w:tcPr>
      <w:shd w:val="clear" w:color="auto" w:fill="00665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3B5645"/>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3B5645"/>
    <w:rPr>
      <w:color w:val="123738" w:themeColor="accent1" w:themeShade="BF"/>
    </w:rPr>
    <w:tblPr>
      <w:tblStyleRowBandSize w:val="1"/>
      <w:tblStyleColBandSize w:val="1"/>
      <w:tblBorders>
        <w:top w:val="single" w:sz="4" w:space="0" w:color="184A4B" w:themeColor="accent1"/>
        <w:bottom w:val="single" w:sz="4" w:space="0" w:color="184A4B" w:themeColor="accent1"/>
      </w:tblBorders>
    </w:tblPr>
    <w:tblStylePr w:type="firstRow">
      <w:rPr>
        <w:b/>
        <w:bCs/>
      </w:rPr>
      <w:tblPr/>
      <w:tcPr>
        <w:tcBorders>
          <w:bottom w:val="single" w:sz="4" w:space="0" w:color="184A4B" w:themeColor="accent1"/>
        </w:tcBorders>
      </w:tcPr>
    </w:tblStylePr>
    <w:tblStylePr w:type="lastRow">
      <w:rPr>
        <w:b/>
        <w:bCs/>
      </w:rPr>
      <w:tblPr/>
      <w:tcPr>
        <w:tcBorders>
          <w:top w:val="double" w:sz="4" w:space="0" w:color="184A4B" w:themeColor="accent1"/>
        </w:tcBorders>
      </w:tcPr>
    </w:tblStylePr>
    <w:tblStylePr w:type="firstCol">
      <w:rPr>
        <w:b/>
        <w:bCs/>
      </w:rPr>
    </w:tblStylePr>
    <w:tblStylePr w:type="lastCol">
      <w:rPr>
        <w:b/>
        <w:bCs/>
      </w:rPr>
    </w:tblStylePr>
    <w:tblStylePr w:type="band1Vert">
      <w:tblPr/>
      <w:tcPr>
        <w:shd w:val="clear" w:color="auto" w:fill="C0EAEB" w:themeFill="accent1" w:themeFillTint="33"/>
      </w:tcPr>
    </w:tblStylePr>
    <w:tblStylePr w:type="band1Horz">
      <w:tblPr/>
      <w:tcPr>
        <w:shd w:val="clear" w:color="auto" w:fill="C0EAEB" w:themeFill="accent1" w:themeFillTint="33"/>
      </w:tcPr>
    </w:tblStylePr>
  </w:style>
  <w:style w:type="table" w:styleId="ListTable6Colorful-Accent2">
    <w:name w:val="List Table 6 Colorful Accent 2"/>
    <w:basedOn w:val="TableNormal"/>
    <w:uiPriority w:val="51"/>
    <w:semiHidden/>
    <w:rsid w:val="003B5645"/>
    <w:rPr>
      <w:color w:val="226300" w:themeColor="accent2" w:themeShade="BF"/>
    </w:rPr>
    <w:tblPr>
      <w:tblStyleRowBandSize w:val="1"/>
      <w:tblStyleColBandSize w:val="1"/>
      <w:tblBorders>
        <w:top w:val="single" w:sz="4" w:space="0" w:color="2E8500" w:themeColor="accent2"/>
        <w:bottom w:val="single" w:sz="4" w:space="0" w:color="2E8500" w:themeColor="accent2"/>
      </w:tblBorders>
    </w:tblPr>
    <w:tblStylePr w:type="firstRow">
      <w:rPr>
        <w:b/>
        <w:bCs/>
      </w:rPr>
      <w:tblPr/>
      <w:tcPr>
        <w:tcBorders>
          <w:bottom w:val="single" w:sz="4" w:space="0" w:color="2E8500" w:themeColor="accent2"/>
        </w:tcBorders>
      </w:tcPr>
    </w:tblStylePr>
    <w:tblStylePr w:type="lastRow">
      <w:rPr>
        <w:b/>
        <w:bCs/>
      </w:rPr>
      <w:tblPr/>
      <w:tcPr>
        <w:tcBorders>
          <w:top w:val="double" w:sz="4" w:space="0" w:color="2E8500" w:themeColor="accent2"/>
        </w:tcBorders>
      </w:tcPr>
    </w:tblStylePr>
    <w:tblStylePr w:type="firstCol">
      <w:rPr>
        <w:b/>
        <w:bCs/>
      </w:rPr>
    </w:tblStylePr>
    <w:tblStylePr w:type="lastCol">
      <w:rPr>
        <w:b/>
        <w:bCs/>
      </w:rPr>
    </w:tblStylePr>
    <w:tblStylePr w:type="band1Vert">
      <w:tblPr/>
      <w:tcPr>
        <w:shd w:val="clear" w:color="auto" w:fill="CDFFB3" w:themeFill="accent2" w:themeFillTint="33"/>
      </w:tcPr>
    </w:tblStylePr>
    <w:tblStylePr w:type="band1Horz">
      <w:tblPr/>
      <w:tcPr>
        <w:shd w:val="clear" w:color="auto" w:fill="CDFFB3" w:themeFill="accent2" w:themeFillTint="33"/>
      </w:tcPr>
    </w:tblStylePr>
  </w:style>
  <w:style w:type="table" w:styleId="ListTable6Colorful-Accent3">
    <w:name w:val="List Table 6 Colorful Accent 3"/>
    <w:basedOn w:val="TableNormal"/>
    <w:uiPriority w:val="51"/>
    <w:semiHidden/>
    <w:rsid w:val="003B5645"/>
    <w:rPr>
      <w:color w:val="005B98" w:themeColor="accent3" w:themeShade="BF"/>
    </w:rPr>
    <w:tblPr>
      <w:tblStyleRowBandSize w:val="1"/>
      <w:tblStyleColBandSize w:val="1"/>
      <w:tblBorders>
        <w:top w:val="single" w:sz="4" w:space="0" w:color="007ACC" w:themeColor="accent3"/>
        <w:bottom w:val="single" w:sz="4" w:space="0" w:color="007ACC" w:themeColor="accent3"/>
      </w:tblBorders>
    </w:tblPr>
    <w:tblStylePr w:type="firstRow">
      <w:rPr>
        <w:b/>
        <w:bCs/>
      </w:rPr>
      <w:tblPr/>
      <w:tcPr>
        <w:tcBorders>
          <w:bottom w:val="single" w:sz="4" w:space="0" w:color="007ACC" w:themeColor="accent3"/>
        </w:tcBorders>
      </w:tcPr>
    </w:tblStylePr>
    <w:tblStylePr w:type="lastRow">
      <w:rPr>
        <w:b/>
        <w:bCs/>
      </w:rPr>
      <w:tblPr/>
      <w:tcPr>
        <w:tcBorders>
          <w:top w:val="double" w:sz="4" w:space="0" w:color="007ACC" w:themeColor="accent3"/>
        </w:tcBorders>
      </w:tcPr>
    </w:tblStylePr>
    <w:tblStylePr w:type="firstCol">
      <w:rPr>
        <w:b/>
        <w:bCs/>
      </w:rPr>
    </w:tblStylePr>
    <w:tblStylePr w:type="lastCol">
      <w:rPr>
        <w:b/>
        <w:bCs/>
      </w:rPr>
    </w:tblStylePr>
    <w:tblStylePr w:type="band1Vert">
      <w:tblPr/>
      <w:tcPr>
        <w:shd w:val="clear" w:color="auto" w:fill="C1E6FF" w:themeFill="accent3" w:themeFillTint="33"/>
      </w:tcPr>
    </w:tblStylePr>
    <w:tblStylePr w:type="band1Horz">
      <w:tblPr/>
      <w:tcPr>
        <w:shd w:val="clear" w:color="auto" w:fill="C1E6FF" w:themeFill="accent3" w:themeFillTint="33"/>
      </w:tcPr>
    </w:tblStylePr>
  </w:style>
  <w:style w:type="table" w:styleId="ListTable6Colorful-Accent4">
    <w:name w:val="List Table 6 Colorful Accent 4"/>
    <w:basedOn w:val="TableNormal"/>
    <w:uiPriority w:val="51"/>
    <w:semiHidden/>
    <w:rsid w:val="003B5645"/>
    <w:rPr>
      <w:color w:val="952586" w:themeColor="accent4" w:themeShade="BF"/>
    </w:rPr>
    <w:tblPr>
      <w:tblStyleRowBandSize w:val="1"/>
      <w:tblStyleColBandSize w:val="1"/>
      <w:tblBorders>
        <w:top w:val="single" w:sz="4" w:space="0" w:color="C832B4" w:themeColor="accent4"/>
        <w:bottom w:val="single" w:sz="4" w:space="0" w:color="C832B4" w:themeColor="accent4"/>
      </w:tblBorders>
    </w:tblPr>
    <w:tblStylePr w:type="firstRow">
      <w:rPr>
        <w:b/>
        <w:bCs/>
      </w:rPr>
      <w:tblPr/>
      <w:tcPr>
        <w:tcBorders>
          <w:bottom w:val="single" w:sz="4" w:space="0" w:color="C832B4" w:themeColor="accent4"/>
        </w:tcBorders>
      </w:tcPr>
    </w:tblStylePr>
    <w:tblStylePr w:type="lastRow">
      <w:rPr>
        <w:b/>
        <w:bCs/>
      </w:rPr>
      <w:tblPr/>
      <w:tcPr>
        <w:tcBorders>
          <w:top w:val="double" w:sz="4" w:space="0" w:color="C832B4" w:themeColor="accent4"/>
        </w:tcBorders>
      </w:tcPr>
    </w:tblStylePr>
    <w:tblStylePr w:type="firstCol">
      <w:rPr>
        <w:b/>
        <w:bCs/>
      </w:rPr>
    </w:tblStylePr>
    <w:tblStylePr w:type="lastCol">
      <w:rPr>
        <w:b/>
        <w:bCs/>
      </w:rPr>
    </w:tblStylePr>
    <w:tblStylePr w:type="band1Vert">
      <w:tblPr/>
      <w:tcPr>
        <w:shd w:val="clear" w:color="auto" w:fill="F4D5F0" w:themeFill="accent4" w:themeFillTint="33"/>
      </w:tcPr>
    </w:tblStylePr>
    <w:tblStylePr w:type="band1Horz">
      <w:tblPr/>
      <w:tcPr>
        <w:shd w:val="clear" w:color="auto" w:fill="F4D5F0" w:themeFill="accent4" w:themeFillTint="33"/>
      </w:tcPr>
    </w:tblStylePr>
  </w:style>
  <w:style w:type="table" w:styleId="ListTable6Colorful-Accent5">
    <w:name w:val="List Table 6 Colorful Accent 5"/>
    <w:basedOn w:val="TableNormal"/>
    <w:uiPriority w:val="51"/>
    <w:semiHidden/>
    <w:rsid w:val="003B5645"/>
    <w:rPr>
      <w:color w:val="814B00" w:themeColor="accent5" w:themeShade="BF"/>
    </w:rPr>
    <w:tblPr>
      <w:tblStyleRowBandSize w:val="1"/>
      <w:tblStyleColBandSize w:val="1"/>
      <w:tblBorders>
        <w:top w:val="single" w:sz="4" w:space="0" w:color="AD6500" w:themeColor="accent5"/>
        <w:bottom w:val="single" w:sz="4" w:space="0" w:color="AD6500" w:themeColor="accent5"/>
      </w:tblBorders>
    </w:tblPr>
    <w:tblStylePr w:type="firstRow">
      <w:rPr>
        <w:b/>
        <w:bCs/>
      </w:rPr>
      <w:tblPr/>
      <w:tcPr>
        <w:tcBorders>
          <w:bottom w:val="single" w:sz="4" w:space="0" w:color="AD6500" w:themeColor="accent5"/>
        </w:tcBorders>
      </w:tcPr>
    </w:tblStylePr>
    <w:tblStylePr w:type="lastRow">
      <w:rPr>
        <w:b/>
        <w:bCs/>
      </w:rPr>
      <w:tblPr/>
      <w:tcPr>
        <w:tcBorders>
          <w:top w:val="double" w:sz="4" w:space="0" w:color="AD6500" w:themeColor="accent5"/>
        </w:tcBorders>
      </w:tcPr>
    </w:tblStylePr>
    <w:tblStylePr w:type="firstCol">
      <w:rPr>
        <w:b/>
        <w:bCs/>
      </w:rPr>
    </w:tblStylePr>
    <w:tblStylePr w:type="lastCol">
      <w:rPr>
        <w:b/>
        <w:bCs/>
      </w:rPr>
    </w:tblStylePr>
    <w:tblStylePr w:type="band1Vert">
      <w:tblPr/>
      <w:tcPr>
        <w:shd w:val="clear" w:color="auto" w:fill="FFE2BB" w:themeFill="accent5" w:themeFillTint="33"/>
      </w:tcPr>
    </w:tblStylePr>
    <w:tblStylePr w:type="band1Horz">
      <w:tblPr/>
      <w:tcPr>
        <w:shd w:val="clear" w:color="auto" w:fill="FFE2BB" w:themeFill="accent5" w:themeFillTint="33"/>
      </w:tcPr>
    </w:tblStylePr>
  </w:style>
  <w:style w:type="table" w:styleId="ListTable6Colorful-Accent6">
    <w:name w:val="List Table 6 Colorful Accent 6"/>
    <w:basedOn w:val="TableNormal"/>
    <w:uiPriority w:val="51"/>
    <w:semiHidden/>
    <w:rsid w:val="003B5645"/>
    <w:rPr>
      <w:color w:val="004C3B" w:themeColor="accent6" w:themeShade="BF"/>
    </w:rPr>
    <w:tblPr>
      <w:tblStyleRowBandSize w:val="1"/>
      <w:tblStyleColBandSize w:val="1"/>
      <w:tblBorders>
        <w:top w:val="single" w:sz="4" w:space="0" w:color="006650" w:themeColor="accent6"/>
        <w:bottom w:val="single" w:sz="4" w:space="0" w:color="006650" w:themeColor="accent6"/>
      </w:tblBorders>
    </w:tblPr>
    <w:tblStylePr w:type="firstRow">
      <w:rPr>
        <w:b/>
        <w:bCs/>
      </w:rPr>
      <w:tblPr/>
      <w:tcPr>
        <w:tcBorders>
          <w:bottom w:val="single" w:sz="4" w:space="0" w:color="006650" w:themeColor="accent6"/>
        </w:tcBorders>
      </w:tcPr>
    </w:tblStylePr>
    <w:tblStylePr w:type="lastRow">
      <w:rPr>
        <w:b/>
        <w:bCs/>
      </w:rPr>
      <w:tblPr/>
      <w:tcPr>
        <w:tcBorders>
          <w:top w:val="double" w:sz="4" w:space="0" w:color="006650" w:themeColor="accent6"/>
        </w:tcBorders>
      </w:tcPr>
    </w:tblStylePr>
    <w:tblStylePr w:type="firstCol">
      <w:rPr>
        <w:b/>
        <w:bCs/>
      </w:rPr>
    </w:tblStylePr>
    <w:tblStylePr w:type="lastCol">
      <w:rPr>
        <w:b/>
        <w:bCs/>
      </w:rPr>
    </w:tblStylePr>
    <w:tblStylePr w:type="band1Vert">
      <w:tblPr/>
      <w:tcPr>
        <w:shd w:val="clear" w:color="auto" w:fill="ADFFED" w:themeFill="accent6" w:themeFillTint="33"/>
      </w:tcPr>
    </w:tblStylePr>
    <w:tblStylePr w:type="band1Horz">
      <w:tblPr/>
      <w:tcPr>
        <w:shd w:val="clear" w:color="auto" w:fill="ADFFED" w:themeFill="accent6" w:themeFillTint="33"/>
      </w:tcPr>
    </w:tblStylePr>
  </w:style>
  <w:style w:type="table" w:styleId="ListTable7Colorful">
    <w:name w:val="List Table 7 Colorful"/>
    <w:basedOn w:val="TableNormal"/>
    <w:uiPriority w:val="52"/>
    <w:semiHidden/>
    <w:rsid w:val="003B564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3B5645"/>
    <w:rPr>
      <w:color w:val="1237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4A4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4A4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4A4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4A4B" w:themeColor="accent1"/>
        </w:tcBorders>
        <w:shd w:val="clear" w:color="auto" w:fill="FFFFFF" w:themeFill="background1"/>
      </w:tcPr>
    </w:tblStylePr>
    <w:tblStylePr w:type="band1Vert">
      <w:tblPr/>
      <w:tcPr>
        <w:shd w:val="clear" w:color="auto" w:fill="C0EAEB" w:themeFill="accent1" w:themeFillTint="33"/>
      </w:tcPr>
    </w:tblStylePr>
    <w:tblStylePr w:type="band1Horz">
      <w:tblPr/>
      <w:tcPr>
        <w:shd w:val="clear" w:color="auto" w:fill="C0EA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3B5645"/>
    <w:rPr>
      <w:color w:val="2263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E85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E85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E85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E8500" w:themeColor="accent2"/>
        </w:tcBorders>
        <w:shd w:val="clear" w:color="auto" w:fill="FFFFFF" w:themeFill="background1"/>
      </w:tcPr>
    </w:tblStylePr>
    <w:tblStylePr w:type="band1Vert">
      <w:tblPr/>
      <w:tcPr>
        <w:shd w:val="clear" w:color="auto" w:fill="CDFFB3" w:themeFill="accent2" w:themeFillTint="33"/>
      </w:tcPr>
    </w:tblStylePr>
    <w:tblStylePr w:type="band1Horz">
      <w:tblPr/>
      <w:tcPr>
        <w:shd w:val="clear" w:color="auto" w:fill="CDFFB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3B5645"/>
    <w:rPr>
      <w:color w:val="005B98"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AC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AC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AC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ACC" w:themeColor="accent3"/>
        </w:tcBorders>
        <w:shd w:val="clear" w:color="auto" w:fill="FFFFFF" w:themeFill="background1"/>
      </w:tcPr>
    </w:tblStylePr>
    <w:tblStylePr w:type="band1Vert">
      <w:tblPr/>
      <w:tcPr>
        <w:shd w:val="clear" w:color="auto" w:fill="C1E6FF" w:themeFill="accent3" w:themeFillTint="33"/>
      </w:tcPr>
    </w:tblStylePr>
    <w:tblStylePr w:type="band1Horz">
      <w:tblPr/>
      <w:tcPr>
        <w:shd w:val="clear" w:color="auto" w:fill="C1E6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3B5645"/>
    <w:rPr>
      <w:color w:val="952586"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832B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832B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832B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832B4" w:themeColor="accent4"/>
        </w:tcBorders>
        <w:shd w:val="clear" w:color="auto" w:fill="FFFFFF" w:themeFill="background1"/>
      </w:tcPr>
    </w:tblStylePr>
    <w:tblStylePr w:type="band1Vert">
      <w:tblPr/>
      <w:tcPr>
        <w:shd w:val="clear" w:color="auto" w:fill="F4D5F0" w:themeFill="accent4" w:themeFillTint="33"/>
      </w:tcPr>
    </w:tblStylePr>
    <w:tblStylePr w:type="band1Horz">
      <w:tblPr/>
      <w:tcPr>
        <w:shd w:val="clear" w:color="auto" w:fill="F4D5F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3B5645"/>
    <w:rPr>
      <w:color w:val="814B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D65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D65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D65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D6500" w:themeColor="accent5"/>
        </w:tcBorders>
        <w:shd w:val="clear" w:color="auto" w:fill="FFFFFF" w:themeFill="background1"/>
      </w:tcPr>
    </w:tblStylePr>
    <w:tblStylePr w:type="band1Vert">
      <w:tblPr/>
      <w:tcPr>
        <w:shd w:val="clear" w:color="auto" w:fill="FFE2BB" w:themeFill="accent5" w:themeFillTint="33"/>
      </w:tcPr>
    </w:tblStylePr>
    <w:tblStylePr w:type="band1Horz">
      <w:tblPr/>
      <w:tcPr>
        <w:shd w:val="clear" w:color="auto" w:fill="FFE2B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3B5645"/>
    <w:rPr>
      <w:color w:val="004C3B"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65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65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65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650" w:themeColor="accent6"/>
        </w:tcBorders>
        <w:shd w:val="clear" w:color="auto" w:fill="FFFFFF" w:themeFill="background1"/>
      </w:tcPr>
    </w:tblStylePr>
    <w:tblStylePr w:type="band1Vert">
      <w:tblPr/>
      <w:tcPr>
        <w:shd w:val="clear" w:color="auto" w:fill="ADFFED" w:themeFill="accent6" w:themeFillTint="33"/>
      </w:tcPr>
    </w:tblStylePr>
    <w:tblStylePr w:type="band1Horz">
      <w:tblPr/>
      <w:tcPr>
        <w:shd w:val="clear" w:color="auto" w:fill="ADFF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3B564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3B5645"/>
    <w:tblPr>
      <w:tblStyleRowBandSize w:val="1"/>
      <w:tblStyleColBandSize w:val="1"/>
      <w:tblBorders>
        <w:top w:val="single" w:sz="8" w:space="0" w:color="319699" w:themeColor="accent1" w:themeTint="BF"/>
        <w:left w:val="single" w:sz="8" w:space="0" w:color="319699" w:themeColor="accent1" w:themeTint="BF"/>
        <w:bottom w:val="single" w:sz="8" w:space="0" w:color="319699" w:themeColor="accent1" w:themeTint="BF"/>
        <w:right w:val="single" w:sz="8" w:space="0" w:color="319699" w:themeColor="accent1" w:themeTint="BF"/>
        <w:insideH w:val="single" w:sz="8" w:space="0" w:color="319699" w:themeColor="accent1" w:themeTint="BF"/>
        <w:insideV w:val="single" w:sz="8" w:space="0" w:color="319699" w:themeColor="accent1" w:themeTint="BF"/>
      </w:tblBorders>
    </w:tblPr>
    <w:tcPr>
      <w:shd w:val="clear" w:color="auto" w:fill="B1E5E6" w:themeFill="accent1" w:themeFillTint="3F"/>
    </w:tcPr>
    <w:tblStylePr w:type="firstRow">
      <w:rPr>
        <w:b/>
        <w:bCs/>
      </w:rPr>
    </w:tblStylePr>
    <w:tblStylePr w:type="lastRow">
      <w:rPr>
        <w:b/>
        <w:bCs/>
      </w:rPr>
      <w:tblPr/>
      <w:tcPr>
        <w:tcBorders>
          <w:top w:val="single" w:sz="18" w:space="0" w:color="319699" w:themeColor="accent1" w:themeTint="BF"/>
        </w:tcBorders>
      </w:tcPr>
    </w:tblStylePr>
    <w:tblStylePr w:type="firstCol">
      <w:rPr>
        <w:b/>
        <w:bCs/>
      </w:rPr>
    </w:tblStylePr>
    <w:tblStylePr w:type="lastCol">
      <w:rPr>
        <w:b/>
        <w:bCs/>
      </w:rPr>
    </w:tblStylePr>
    <w:tblStylePr w:type="band1Vert">
      <w:tblPr/>
      <w:tcPr>
        <w:shd w:val="clear" w:color="auto" w:fill="63CBCD" w:themeFill="accent1" w:themeFillTint="7F"/>
      </w:tcPr>
    </w:tblStylePr>
    <w:tblStylePr w:type="band1Horz">
      <w:tblPr/>
      <w:tcPr>
        <w:shd w:val="clear" w:color="auto" w:fill="63CBCD" w:themeFill="accent1" w:themeFillTint="7F"/>
      </w:tcPr>
    </w:tblStylePr>
  </w:style>
  <w:style w:type="table" w:styleId="MediumGrid1-Accent2">
    <w:name w:val="Medium Grid 1 Accent 2"/>
    <w:basedOn w:val="TableNormal"/>
    <w:uiPriority w:val="67"/>
    <w:semiHidden/>
    <w:rsid w:val="003B5645"/>
    <w:tblPr>
      <w:tblStyleRowBandSize w:val="1"/>
      <w:tblStyleColBandSize w:val="1"/>
      <w:tblBorders>
        <w:top w:val="single" w:sz="8" w:space="0" w:color="4EE300" w:themeColor="accent2" w:themeTint="BF"/>
        <w:left w:val="single" w:sz="8" w:space="0" w:color="4EE300" w:themeColor="accent2" w:themeTint="BF"/>
        <w:bottom w:val="single" w:sz="8" w:space="0" w:color="4EE300" w:themeColor="accent2" w:themeTint="BF"/>
        <w:right w:val="single" w:sz="8" w:space="0" w:color="4EE300" w:themeColor="accent2" w:themeTint="BF"/>
        <w:insideH w:val="single" w:sz="8" w:space="0" w:color="4EE300" w:themeColor="accent2" w:themeTint="BF"/>
        <w:insideV w:val="single" w:sz="8" w:space="0" w:color="4EE300" w:themeColor="accent2" w:themeTint="BF"/>
      </w:tblBorders>
    </w:tblPr>
    <w:tcPr>
      <w:shd w:val="clear" w:color="auto" w:fill="C1FFA1" w:themeFill="accent2" w:themeFillTint="3F"/>
    </w:tcPr>
    <w:tblStylePr w:type="firstRow">
      <w:rPr>
        <w:b/>
        <w:bCs/>
      </w:rPr>
    </w:tblStylePr>
    <w:tblStylePr w:type="lastRow">
      <w:rPr>
        <w:b/>
        <w:bCs/>
      </w:rPr>
      <w:tblPr/>
      <w:tcPr>
        <w:tcBorders>
          <w:top w:val="single" w:sz="18" w:space="0" w:color="4EE300" w:themeColor="accent2" w:themeTint="BF"/>
        </w:tcBorders>
      </w:tcPr>
    </w:tblStylePr>
    <w:tblStylePr w:type="firstCol">
      <w:rPr>
        <w:b/>
        <w:bCs/>
      </w:rPr>
    </w:tblStylePr>
    <w:tblStylePr w:type="lastCol">
      <w:rPr>
        <w:b/>
        <w:bCs/>
      </w:rPr>
    </w:tblStylePr>
    <w:tblStylePr w:type="band1Vert">
      <w:tblPr/>
      <w:tcPr>
        <w:shd w:val="clear" w:color="auto" w:fill="83FF43" w:themeFill="accent2" w:themeFillTint="7F"/>
      </w:tcPr>
    </w:tblStylePr>
    <w:tblStylePr w:type="band1Horz">
      <w:tblPr/>
      <w:tcPr>
        <w:shd w:val="clear" w:color="auto" w:fill="83FF43" w:themeFill="accent2" w:themeFillTint="7F"/>
      </w:tcPr>
    </w:tblStylePr>
  </w:style>
  <w:style w:type="table" w:styleId="MediumGrid1-Accent3">
    <w:name w:val="Medium Grid 1 Accent 3"/>
    <w:basedOn w:val="TableNormal"/>
    <w:uiPriority w:val="67"/>
    <w:semiHidden/>
    <w:rsid w:val="003B5645"/>
    <w:tblPr>
      <w:tblStyleRowBandSize w:val="1"/>
      <w:tblStyleColBandSize w:val="1"/>
      <w:tblBorders>
        <w:top w:val="single" w:sz="8" w:space="0" w:color="19A2FF" w:themeColor="accent3" w:themeTint="BF"/>
        <w:left w:val="single" w:sz="8" w:space="0" w:color="19A2FF" w:themeColor="accent3" w:themeTint="BF"/>
        <w:bottom w:val="single" w:sz="8" w:space="0" w:color="19A2FF" w:themeColor="accent3" w:themeTint="BF"/>
        <w:right w:val="single" w:sz="8" w:space="0" w:color="19A2FF" w:themeColor="accent3" w:themeTint="BF"/>
        <w:insideH w:val="single" w:sz="8" w:space="0" w:color="19A2FF" w:themeColor="accent3" w:themeTint="BF"/>
        <w:insideV w:val="single" w:sz="8" w:space="0" w:color="19A2FF" w:themeColor="accent3" w:themeTint="BF"/>
      </w:tblBorders>
    </w:tblPr>
    <w:tcPr>
      <w:shd w:val="clear" w:color="auto" w:fill="B3E0FF" w:themeFill="accent3" w:themeFillTint="3F"/>
    </w:tcPr>
    <w:tblStylePr w:type="firstRow">
      <w:rPr>
        <w:b/>
        <w:bCs/>
      </w:rPr>
    </w:tblStylePr>
    <w:tblStylePr w:type="lastRow">
      <w:rPr>
        <w:b/>
        <w:bCs/>
      </w:rPr>
      <w:tblPr/>
      <w:tcPr>
        <w:tcBorders>
          <w:top w:val="single" w:sz="18" w:space="0" w:color="19A2FF" w:themeColor="accent3" w:themeTint="BF"/>
        </w:tcBorders>
      </w:tcPr>
    </w:tblStylePr>
    <w:tblStylePr w:type="firstCol">
      <w:rPr>
        <w:b/>
        <w:bCs/>
      </w:rPr>
    </w:tblStylePr>
    <w:tblStylePr w:type="lastCol">
      <w:rPr>
        <w:b/>
        <w:bCs/>
      </w:rPr>
    </w:tblStylePr>
    <w:tblStylePr w:type="band1Vert">
      <w:tblPr/>
      <w:tcPr>
        <w:shd w:val="clear" w:color="auto" w:fill="66C1FF" w:themeFill="accent3" w:themeFillTint="7F"/>
      </w:tcPr>
    </w:tblStylePr>
    <w:tblStylePr w:type="band1Horz">
      <w:tblPr/>
      <w:tcPr>
        <w:shd w:val="clear" w:color="auto" w:fill="66C1FF" w:themeFill="accent3" w:themeFillTint="7F"/>
      </w:tcPr>
    </w:tblStylePr>
  </w:style>
  <w:style w:type="table" w:styleId="MediumGrid1-Accent4">
    <w:name w:val="Medium Grid 1 Accent 4"/>
    <w:basedOn w:val="TableNormal"/>
    <w:uiPriority w:val="67"/>
    <w:semiHidden/>
    <w:rsid w:val="003B5645"/>
    <w:tblPr>
      <w:tblStyleRowBandSize w:val="1"/>
      <w:tblStyleColBandSize w:val="1"/>
      <w:tblBorders>
        <w:top w:val="single" w:sz="8" w:space="0" w:color="D863C8" w:themeColor="accent4" w:themeTint="BF"/>
        <w:left w:val="single" w:sz="8" w:space="0" w:color="D863C8" w:themeColor="accent4" w:themeTint="BF"/>
        <w:bottom w:val="single" w:sz="8" w:space="0" w:color="D863C8" w:themeColor="accent4" w:themeTint="BF"/>
        <w:right w:val="single" w:sz="8" w:space="0" w:color="D863C8" w:themeColor="accent4" w:themeTint="BF"/>
        <w:insideH w:val="single" w:sz="8" w:space="0" w:color="D863C8" w:themeColor="accent4" w:themeTint="BF"/>
        <w:insideV w:val="single" w:sz="8" w:space="0" w:color="D863C8" w:themeColor="accent4" w:themeTint="BF"/>
      </w:tblBorders>
    </w:tblPr>
    <w:tcPr>
      <w:shd w:val="clear" w:color="auto" w:fill="F2CBED" w:themeFill="accent4" w:themeFillTint="3F"/>
    </w:tcPr>
    <w:tblStylePr w:type="firstRow">
      <w:rPr>
        <w:b/>
        <w:bCs/>
      </w:rPr>
    </w:tblStylePr>
    <w:tblStylePr w:type="lastRow">
      <w:rPr>
        <w:b/>
        <w:bCs/>
      </w:rPr>
      <w:tblPr/>
      <w:tcPr>
        <w:tcBorders>
          <w:top w:val="single" w:sz="18" w:space="0" w:color="D863C8" w:themeColor="accent4" w:themeTint="BF"/>
        </w:tcBorders>
      </w:tcPr>
    </w:tblStylePr>
    <w:tblStylePr w:type="firstCol">
      <w:rPr>
        <w:b/>
        <w:bCs/>
      </w:rPr>
    </w:tblStylePr>
    <w:tblStylePr w:type="lastCol">
      <w:rPr>
        <w:b/>
        <w:bCs/>
      </w:rPr>
    </w:tblStylePr>
    <w:tblStylePr w:type="band1Vert">
      <w:tblPr/>
      <w:tcPr>
        <w:shd w:val="clear" w:color="auto" w:fill="E597DA" w:themeFill="accent4" w:themeFillTint="7F"/>
      </w:tcPr>
    </w:tblStylePr>
    <w:tblStylePr w:type="band1Horz">
      <w:tblPr/>
      <w:tcPr>
        <w:shd w:val="clear" w:color="auto" w:fill="E597DA" w:themeFill="accent4" w:themeFillTint="7F"/>
      </w:tcPr>
    </w:tblStylePr>
  </w:style>
  <w:style w:type="table" w:styleId="MediumGrid1-Accent5">
    <w:name w:val="Medium Grid 1 Accent 5"/>
    <w:basedOn w:val="TableNormal"/>
    <w:uiPriority w:val="67"/>
    <w:semiHidden/>
    <w:rsid w:val="003B5645"/>
    <w:tblPr>
      <w:tblStyleRowBandSize w:val="1"/>
      <w:tblStyleColBandSize w:val="1"/>
      <w:tblBorders>
        <w:top w:val="single" w:sz="8" w:space="0" w:color="FF9402" w:themeColor="accent5" w:themeTint="BF"/>
        <w:left w:val="single" w:sz="8" w:space="0" w:color="FF9402" w:themeColor="accent5" w:themeTint="BF"/>
        <w:bottom w:val="single" w:sz="8" w:space="0" w:color="FF9402" w:themeColor="accent5" w:themeTint="BF"/>
        <w:right w:val="single" w:sz="8" w:space="0" w:color="FF9402" w:themeColor="accent5" w:themeTint="BF"/>
        <w:insideH w:val="single" w:sz="8" w:space="0" w:color="FF9402" w:themeColor="accent5" w:themeTint="BF"/>
        <w:insideV w:val="single" w:sz="8" w:space="0" w:color="FF9402" w:themeColor="accent5" w:themeTint="BF"/>
      </w:tblBorders>
    </w:tblPr>
    <w:tcPr>
      <w:shd w:val="clear" w:color="auto" w:fill="FFDCAB" w:themeFill="accent5" w:themeFillTint="3F"/>
    </w:tcPr>
    <w:tblStylePr w:type="firstRow">
      <w:rPr>
        <w:b/>
        <w:bCs/>
      </w:rPr>
    </w:tblStylePr>
    <w:tblStylePr w:type="lastRow">
      <w:rPr>
        <w:b/>
        <w:bCs/>
      </w:rPr>
      <w:tblPr/>
      <w:tcPr>
        <w:tcBorders>
          <w:top w:val="single" w:sz="18" w:space="0" w:color="FF9402" w:themeColor="accent5" w:themeTint="BF"/>
        </w:tcBorders>
      </w:tcPr>
    </w:tblStylePr>
    <w:tblStylePr w:type="firstCol">
      <w:rPr>
        <w:b/>
        <w:bCs/>
      </w:rPr>
    </w:tblStylePr>
    <w:tblStylePr w:type="lastCol">
      <w:rPr>
        <w:b/>
        <w:bCs/>
      </w:rPr>
    </w:tblStylePr>
    <w:tblStylePr w:type="band1Vert">
      <w:tblPr/>
      <w:tcPr>
        <w:shd w:val="clear" w:color="auto" w:fill="FFB857" w:themeFill="accent5" w:themeFillTint="7F"/>
      </w:tcPr>
    </w:tblStylePr>
    <w:tblStylePr w:type="band1Horz">
      <w:tblPr/>
      <w:tcPr>
        <w:shd w:val="clear" w:color="auto" w:fill="FFB857" w:themeFill="accent5" w:themeFillTint="7F"/>
      </w:tcPr>
    </w:tblStylePr>
  </w:style>
  <w:style w:type="table" w:styleId="MediumGrid1-Accent6">
    <w:name w:val="Medium Grid 1 Accent 6"/>
    <w:basedOn w:val="TableNormal"/>
    <w:uiPriority w:val="67"/>
    <w:semiHidden/>
    <w:rsid w:val="003B5645"/>
    <w:tblPr>
      <w:tblStyleRowBandSize w:val="1"/>
      <w:tblStyleColBandSize w:val="1"/>
      <w:tblBorders>
        <w:top w:val="single" w:sz="8" w:space="0" w:color="00CCA0" w:themeColor="accent6" w:themeTint="BF"/>
        <w:left w:val="single" w:sz="8" w:space="0" w:color="00CCA0" w:themeColor="accent6" w:themeTint="BF"/>
        <w:bottom w:val="single" w:sz="8" w:space="0" w:color="00CCA0" w:themeColor="accent6" w:themeTint="BF"/>
        <w:right w:val="single" w:sz="8" w:space="0" w:color="00CCA0" w:themeColor="accent6" w:themeTint="BF"/>
        <w:insideH w:val="single" w:sz="8" w:space="0" w:color="00CCA0" w:themeColor="accent6" w:themeTint="BF"/>
        <w:insideV w:val="single" w:sz="8" w:space="0" w:color="00CCA0" w:themeColor="accent6" w:themeTint="BF"/>
      </w:tblBorders>
    </w:tblPr>
    <w:tcPr>
      <w:shd w:val="clear" w:color="auto" w:fill="9AFFE9" w:themeFill="accent6" w:themeFillTint="3F"/>
    </w:tcPr>
    <w:tblStylePr w:type="firstRow">
      <w:rPr>
        <w:b/>
        <w:bCs/>
      </w:rPr>
    </w:tblStylePr>
    <w:tblStylePr w:type="lastRow">
      <w:rPr>
        <w:b/>
        <w:bCs/>
      </w:rPr>
      <w:tblPr/>
      <w:tcPr>
        <w:tcBorders>
          <w:top w:val="single" w:sz="18" w:space="0" w:color="00CCA0" w:themeColor="accent6" w:themeTint="BF"/>
        </w:tcBorders>
      </w:tcPr>
    </w:tblStylePr>
    <w:tblStylePr w:type="firstCol">
      <w:rPr>
        <w:b/>
        <w:bCs/>
      </w:rPr>
    </w:tblStylePr>
    <w:tblStylePr w:type="lastCol">
      <w:rPr>
        <w:b/>
        <w:bCs/>
      </w:rPr>
    </w:tblStylePr>
    <w:tblStylePr w:type="band1Vert">
      <w:tblPr/>
      <w:tcPr>
        <w:shd w:val="clear" w:color="auto" w:fill="33FFD3" w:themeFill="accent6" w:themeFillTint="7F"/>
      </w:tcPr>
    </w:tblStylePr>
    <w:tblStylePr w:type="band1Horz">
      <w:tblPr/>
      <w:tcPr>
        <w:shd w:val="clear" w:color="auto" w:fill="33FFD3" w:themeFill="accent6" w:themeFillTint="7F"/>
      </w:tcPr>
    </w:tblStylePr>
  </w:style>
  <w:style w:type="table" w:styleId="MediumGrid2">
    <w:name w:val="Medium Grid 2"/>
    <w:basedOn w:val="TableNormal"/>
    <w:uiPriority w:val="68"/>
    <w:semiHidden/>
    <w:rsid w:val="003B5645"/>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3B5645"/>
    <w:rPr>
      <w:rFonts w:asciiTheme="majorHAnsi" w:eastAsiaTheme="majorEastAsia" w:hAnsiTheme="majorHAnsi" w:cstheme="majorBidi"/>
    </w:rPr>
    <w:tblPr>
      <w:tblStyleRowBandSize w:val="1"/>
      <w:tblStyleColBandSize w:val="1"/>
      <w:tblBorders>
        <w:top w:val="single" w:sz="8" w:space="0" w:color="184A4B" w:themeColor="accent1"/>
        <w:left w:val="single" w:sz="8" w:space="0" w:color="184A4B" w:themeColor="accent1"/>
        <w:bottom w:val="single" w:sz="8" w:space="0" w:color="184A4B" w:themeColor="accent1"/>
        <w:right w:val="single" w:sz="8" w:space="0" w:color="184A4B" w:themeColor="accent1"/>
        <w:insideH w:val="single" w:sz="8" w:space="0" w:color="184A4B" w:themeColor="accent1"/>
        <w:insideV w:val="single" w:sz="8" w:space="0" w:color="184A4B" w:themeColor="accent1"/>
      </w:tblBorders>
    </w:tblPr>
    <w:tcPr>
      <w:shd w:val="clear" w:color="auto" w:fill="B1E5E6" w:themeFill="accent1" w:themeFillTint="3F"/>
    </w:tcPr>
    <w:tblStylePr w:type="firstRow">
      <w:rPr>
        <w:b/>
        <w:bCs/>
        <w:color w:val="000000" w:themeColor="text1"/>
      </w:rPr>
      <w:tblPr/>
      <w:tcPr>
        <w:shd w:val="clear" w:color="auto" w:fill="E0F4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0EAEB" w:themeFill="accent1" w:themeFillTint="33"/>
      </w:tcPr>
    </w:tblStylePr>
    <w:tblStylePr w:type="band1Vert">
      <w:tblPr/>
      <w:tcPr>
        <w:shd w:val="clear" w:color="auto" w:fill="63CBCD" w:themeFill="accent1" w:themeFillTint="7F"/>
      </w:tcPr>
    </w:tblStylePr>
    <w:tblStylePr w:type="band1Horz">
      <w:tblPr/>
      <w:tcPr>
        <w:tcBorders>
          <w:insideH w:val="single" w:sz="6" w:space="0" w:color="184A4B" w:themeColor="accent1"/>
          <w:insideV w:val="single" w:sz="6" w:space="0" w:color="184A4B" w:themeColor="accent1"/>
        </w:tcBorders>
        <w:shd w:val="clear" w:color="auto" w:fill="63CB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3B5645"/>
    <w:rPr>
      <w:rFonts w:asciiTheme="majorHAnsi" w:eastAsiaTheme="majorEastAsia" w:hAnsiTheme="majorHAnsi" w:cstheme="majorBidi"/>
    </w:rPr>
    <w:tblPr>
      <w:tblStyleRowBandSize w:val="1"/>
      <w:tblStyleColBandSize w:val="1"/>
      <w:tblBorders>
        <w:top w:val="single" w:sz="8" w:space="0" w:color="2E8500" w:themeColor="accent2"/>
        <w:left w:val="single" w:sz="8" w:space="0" w:color="2E8500" w:themeColor="accent2"/>
        <w:bottom w:val="single" w:sz="8" w:space="0" w:color="2E8500" w:themeColor="accent2"/>
        <w:right w:val="single" w:sz="8" w:space="0" w:color="2E8500" w:themeColor="accent2"/>
        <w:insideH w:val="single" w:sz="8" w:space="0" w:color="2E8500" w:themeColor="accent2"/>
        <w:insideV w:val="single" w:sz="8" w:space="0" w:color="2E8500" w:themeColor="accent2"/>
      </w:tblBorders>
    </w:tblPr>
    <w:tcPr>
      <w:shd w:val="clear" w:color="auto" w:fill="C1FFA1" w:themeFill="accent2" w:themeFillTint="3F"/>
    </w:tcPr>
    <w:tblStylePr w:type="firstRow">
      <w:rPr>
        <w:b/>
        <w:bCs/>
        <w:color w:val="000000" w:themeColor="text1"/>
      </w:rPr>
      <w:tblPr/>
      <w:tcPr>
        <w:shd w:val="clear" w:color="auto" w:fill="E6FFD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DFFB3" w:themeFill="accent2" w:themeFillTint="33"/>
      </w:tcPr>
    </w:tblStylePr>
    <w:tblStylePr w:type="band1Vert">
      <w:tblPr/>
      <w:tcPr>
        <w:shd w:val="clear" w:color="auto" w:fill="83FF43" w:themeFill="accent2" w:themeFillTint="7F"/>
      </w:tcPr>
    </w:tblStylePr>
    <w:tblStylePr w:type="band1Horz">
      <w:tblPr/>
      <w:tcPr>
        <w:tcBorders>
          <w:insideH w:val="single" w:sz="6" w:space="0" w:color="2E8500" w:themeColor="accent2"/>
          <w:insideV w:val="single" w:sz="6" w:space="0" w:color="2E8500" w:themeColor="accent2"/>
        </w:tcBorders>
        <w:shd w:val="clear" w:color="auto" w:fill="83FF4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3B5645"/>
    <w:rPr>
      <w:rFonts w:asciiTheme="majorHAnsi" w:eastAsiaTheme="majorEastAsia" w:hAnsiTheme="majorHAnsi" w:cstheme="majorBidi"/>
    </w:rPr>
    <w:tblPr>
      <w:tblStyleRowBandSize w:val="1"/>
      <w:tblStyleColBandSize w:val="1"/>
      <w:tblBorders>
        <w:top w:val="single" w:sz="8" w:space="0" w:color="007ACC" w:themeColor="accent3"/>
        <w:left w:val="single" w:sz="8" w:space="0" w:color="007ACC" w:themeColor="accent3"/>
        <w:bottom w:val="single" w:sz="8" w:space="0" w:color="007ACC" w:themeColor="accent3"/>
        <w:right w:val="single" w:sz="8" w:space="0" w:color="007ACC" w:themeColor="accent3"/>
        <w:insideH w:val="single" w:sz="8" w:space="0" w:color="007ACC" w:themeColor="accent3"/>
        <w:insideV w:val="single" w:sz="8" w:space="0" w:color="007ACC" w:themeColor="accent3"/>
      </w:tblBorders>
    </w:tblPr>
    <w:tcPr>
      <w:shd w:val="clear" w:color="auto" w:fill="B3E0FF" w:themeFill="accent3" w:themeFillTint="3F"/>
    </w:tcPr>
    <w:tblStylePr w:type="firstRow">
      <w:rPr>
        <w:b/>
        <w:bCs/>
        <w:color w:val="000000" w:themeColor="text1"/>
      </w:rPr>
      <w:tblPr/>
      <w:tcPr>
        <w:shd w:val="clear" w:color="auto" w:fill="E1F2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6FF" w:themeFill="accent3" w:themeFillTint="33"/>
      </w:tcPr>
    </w:tblStylePr>
    <w:tblStylePr w:type="band1Vert">
      <w:tblPr/>
      <w:tcPr>
        <w:shd w:val="clear" w:color="auto" w:fill="66C1FF" w:themeFill="accent3" w:themeFillTint="7F"/>
      </w:tcPr>
    </w:tblStylePr>
    <w:tblStylePr w:type="band1Horz">
      <w:tblPr/>
      <w:tcPr>
        <w:tcBorders>
          <w:insideH w:val="single" w:sz="6" w:space="0" w:color="007ACC" w:themeColor="accent3"/>
          <w:insideV w:val="single" w:sz="6" w:space="0" w:color="007ACC" w:themeColor="accent3"/>
        </w:tcBorders>
        <w:shd w:val="clear" w:color="auto" w:fill="66C1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3B5645"/>
    <w:rPr>
      <w:rFonts w:asciiTheme="majorHAnsi" w:eastAsiaTheme="majorEastAsia" w:hAnsiTheme="majorHAnsi" w:cstheme="majorBidi"/>
    </w:rPr>
    <w:tblPr>
      <w:tblStyleRowBandSize w:val="1"/>
      <w:tblStyleColBandSize w:val="1"/>
      <w:tblBorders>
        <w:top w:val="single" w:sz="8" w:space="0" w:color="C832B4" w:themeColor="accent4"/>
        <w:left w:val="single" w:sz="8" w:space="0" w:color="C832B4" w:themeColor="accent4"/>
        <w:bottom w:val="single" w:sz="8" w:space="0" w:color="C832B4" w:themeColor="accent4"/>
        <w:right w:val="single" w:sz="8" w:space="0" w:color="C832B4" w:themeColor="accent4"/>
        <w:insideH w:val="single" w:sz="8" w:space="0" w:color="C832B4" w:themeColor="accent4"/>
        <w:insideV w:val="single" w:sz="8" w:space="0" w:color="C832B4" w:themeColor="accent4"/>
      </w:tblBorders>
    </w:tblPr>
    <w:tcPr>
      <w:shd w:val="clear" w:color="auto" w:fill="F2CBED" w:themeFill="accent4" w:themeFillTint="3F"/>
    </w:tcPr>
    <w:tblStylePr w:type="firstRow">
      <w:rPr>
        <w:b/>
        <w:bCs/>
        <w:color w:val="000000" w:themeColor="text1"/>
      </w:rPr>
      <w:tblPr/>
      <w:tcPr>
        <w:shd w:val="clear" w:color="auto" w:fill="FAEA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D5F0" w:themeFill="accent4" w:themeFillTint="33"/>
      </w:tcPr>
    </w:tblStylePr>
    <w:tblStylePr w:type="band1Vert">
      <w:tblPr/>
      <w:tcPr>
        <w:shd w:val="clear" w:color="auto" w:fill="E597DA" w:themeFill="accent4" w:themeFillTint="7F"/>
      </w:tcPr>
    </w:tblStylePr>
    <w:tblStylePr w:type="band1Horz">
      <w:tblPr/>
      <w:tcPr>
        <w:tcBorders>
          <w:insideH w:val="single" w:sz="6" w:space="0" w:color="C832B4" w:themeColor="accent4"/>
          <w:insideV w:val="single" w:sz="6" w:space="0" w:color="C832B4" w:themeColor="accent4"/>
        </w:tcBorders>
        <w:shd w:val="clear" w:color="auto" w:fill="E597D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3B5645"/>
    <w:rPr>
      <w:rFonts w:asciiTheme="majorHAnsi" w:eastAsiaTheme="majorEastAsia" w:hAnsiTheme="majorHAnsi" w:cstheme="majorBidi"/>
    </w:rPr>
    <w:tblPr>
      <w:tblStyleRowBandSize w:val="1"/>
      <w:tblStyleColBandSize w:val="1"/>
      <w:tblBorders>
        <w:top w:val="single" w:sz="8" w:space="0" w:color="AD6500" w:themeColor="accent5"/>
        <w:left w:val="single" w:sz="8" w:space="0" w:color="AD6500" w:themeColor="accent5"/>
        <w:bottom w:val="single" w:sz="8" w:space="0" w:color="AD6500" w:themeColor="accent5"/>
        <w:right w:val="single" w:sz="8" w:space="0" w:color="AD6500" w:themeColor="accent5"/>
        <w:insideH w:val="single" w:sz="8" w:space="0" w:color="AD6500" w:themeColor="accent5"/>
        <w:insideV w:val="single" w:sz="8" w:space="0" w:color="AD6500" w:themeColor="accent5"/>
      </w:tblBorders>
    </w:tblPr>
    <w:tcPr>
      <w:shd w:val="clear" w:color="auto" w:fill="FFDCAB" w:themeFill="accent5" w:themeFillTint="3F"/>
    </w:tcPr>
    <w:tblStylePr w:type="firstRow">
      <w:rPr>
        <w:b/>
        <w:bCs/>
        <w:color w:val="000000" w:themeColor="text1"/>
      </w:rPr>
      <w:tblPr/>
      <w:tcPr>
        <w:shd w:val="clear" w:color="auto" w:fill="FFF1D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2BB" w:themeFill="accent5" w:themeFillTint="33"/>
      </w:tcPr>
    </w:tblStylePr>
    <w:tblStylePr w:type="band1Vert">
      <w:tblPr/>
      <w:tcPr>
        <w:shd w:val="clear" w:color="auto" w:fill="FFB857" w:themeFill="accent5" w:themeFillTint="7F"/>
      </w:tcPr>
    </w:tblStylePr>
    <w:tblStylePr w:type="band1Horz">
      <w:tblPr/>
      <w:tcPr>
        <w:tcBorders>
          <w:insideH w:val="single" w:sz="6" w:space="0" w:color="AD6500" w:themeColor="accent5"/>
          <w:insideV w:val="single" w:sz="6" w:space="0" w:color="AD6500" w:themeColor="accent5"/>
        </w:tcBorders>
        <w:shd w:val="clear" w:color="auto" w:fill="FFB85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3B5645"/>
    <w:rPr>
      <w:rFonts w:asciiTheme="majorHAnsi" w:eastAsiaTheme="majorEastAsia" w:hAnsiTheme="majorHAnsi" w:cstheme="majorBidi"/>
    </w:rPr>
    <w:tblPr>
      <w:tblStyleRowBandSize w:val="1"/>
      <w:tblStyleColBandSize w:val="1"/>
      <w:tblBorders>
        <w:top w:val="single" w:sz="8" w:space="0" w:color="006650" w:themeColor="accent6"/>
        <w:left w:val="single" w:sz="8" w:space="0" w:color="006650" w:themeColor="accent6"/>
        <w:bottom w:val="single" w:sz="8" w:space="0" w:color="006650" w:themeColor="accent6"/>
        <w:right w:val="single" w:sz="8" w:space="0" w:color="006650" w:themeColor="accent6"/>
        <w:insideH w:val="single" w:sz="8" w:space="0" w:color="006650" w:themeColor="accent6"/>
        <w:insideV w:val="single" w:sz="8" w:space="0" w:color="006650" w:themeColor="accent6"/>
      </w:tblBorders>
    </w:tblPr>
    <w:tcPr>
      <w:shd w:val="clear" w:color="auto" w:fill="9AFFE9" w:themeFill="accent6" w:themeFillTint="3F"/>
    </w:tcPr>
    <w:tblStylePr w:type="firstRow">
      <w:rPr>
        <w:b/>
        <w:bCs/>
        <w:color w:val="000000" w:themeColor="text1"/>
      </w:rPr>
      <w:tblPr/>
      <w:tcPr>
        <w:shd w:val="clear" w:color="auto" w:fill="D7FF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FED" w:themeFill="accent6" w:themeFillTint="33"/>
      </w:tcPr>
    </w:tblStylePr>
    <w:tblStylePr w:type="band1Vert">
      <w:tblPr/>
      <w:tcPr>
        <w:shd w:val="clear" w:color="auto" w:fill="33FFD3" w:themeFill="accent6" w:themeFillTint="7F"/>
      </w:tcPr>
    </w:tblStylePr>
    <w:tblStylePr w:type="band1Horz">
      <w:tblPr/>
      <w:tcPr>
        <w:tcBorders>
          <w:insideH w:val="single" w:sz="6" w:space="0" w:color="006650" w:themeColor="accent6"/>
          <w:insideV w:val="single" w:sz="6" w:space="0" w:color="006650" w:themeColor="accent6"/>
        </w:tcBorders>
        <w:shd w:val="clear" w:color="auto" w:fill="33FFD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3B56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3B56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1E5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4A4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4A4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4A4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4A4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3CB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3CBCD" w:themeFill="accent1" w:themeFillTint="7F"/>
      </w:tcPr>
    </w:tblStylePr>
  </w:style>
  <w:style w:type="table" w:styleId="MediumGrid3-Accent2">
    <w:name w:val="Medium Grid 3 Accent 2"/>
    <w:basedOn w:val="TableNormal"/>
    <w:uiPriority w:val="69"/>
    <w:semiHidden/>
    <w:rsid w:val="003B56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FFA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E85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E85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E85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E85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3FF4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3FF43" w:themeFill="accent2" w:themeFillTint="7F"/>
      </w:tcPr>
    </w:tblStylePr>
  </w:style>
  <w:style w:type="table" w:styleId="MediumGrid3-Accent3">
    <w:name w:val="Medium Grid 3 Accent 3"/>
    <w:basedOn w:val="TableNormal"/>
    <w:uiPriority w:val="69"/>
    <w:semiHidden/>
    <w:rsid w:val="003B56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0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AC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AC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AC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AC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C1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C1FF" w:themeFill="accent3" w:themeFillTint="7F"/>
      </w:tcPr>
    </w:tblStylePr>
  </w:style>
  <w:style w:type="table" w:styleId="MediumGrid3-Accent4">
    <w:name w:val="Medium Grid 3 Accent 4"/>
    <w:basedOn w:val="TableNormal"/>
    <w:uiPriority w:val="69"/>
    <w:semiHidden/>
    <w:rsid w:val="003B56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CBE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32B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32B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32B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32B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97D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97DA" w:themeFill="accent4" w:themeFillTint="7F"/>
      </w:tcPr>
    </w:tblStylePr>
  </w:style>
  <w:style w:type="table" w:styleId="MediumGrid3-Accent5">
    <w:name w:val="Medium Grid 3 Accent 5"/>
    <w:basedOn w:val="TableNormal"/>
    <w:uiPriority w:val="69"/>
    <w:semiHidden/>
    <w:rsid w:val="003B56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CA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D65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D65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D65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D65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85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857" w:themeFill="accent5" w:themeFillTint="7F"/>
      </w:tcPr>
    </w:tblStylePr>
  </w:style>
  <w:style w:type="table" w:styleId="MediumGrid3-Accent6">
    <w:name w:val="Medium Grid 3 Accent 6"/>
    <w:basedOn w:val="TableNormal"/>
    <w:uiPriority w:val="69"/>
    <w:semiHidden/>
    <w:rsid w:val="003B56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F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65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65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65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65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3FFD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3FFD3" w:themeFill="accent6" w:themeFillTint="7F"/>
      </w:tcPr>
    </w:tblStylePr>
  </w:style>
  <w:style w:type="table" w:styleId="MediumList1">
    <w:name w:val="Medium List 1"/>
    <w:basedOn w:val="TableNormal"/>
    <w:uiPriority w:val="65"/>
    <w:semiHidden/>
    <w:rsid w:val="003B5645"/>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665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3B5645"/>
    <w:tblPr>
      <w:tblStyleRowBandSize w:val="1"/>
      <w:tblStyleColBandSize w:val="1"/>
      <w:tblBorders>
        <w:top w:val="single" w:sz="8" w:space="0" w:color="184A4B" w:themeColor="accent1"/>
        <w:bottom w:val="single" w:sz="8" w:space="0" w:color="184A4B" w:themeColor="accent1"/>
      </w:tblBorders>
    </w:tblPr>
    <w:tblStylePr w:type="firstRow">
      <w:rPr>
        <w:rFonts w:asciiTheme="majorHAnsi" w:eastAsiaTheme="majorEastAsia" w:hAnsiTheme="majorHAnsi" w:cstheme="majorBidi"/>
      </w:rPr>
      <w:tblPr/>
      <w:tcPr>
        <w:tcBorders>
          <w:top w:val="nil"/>
          <w:bottom w:val="single" w:sz="8" w:space="0" w:color="184A4B" w:themeColor="accent1"/>
        </w:tcBorders>
      </w:tcPr>
    </w:tblStylePr>
    <w:tblStylePr w:type="lastRow">
      <w:rPr>
        <w:b/>
        <w:bCs/>
        <w:color w:val="006650" w:themeColor="text2"/>
      </w:rPr>
      <w:tblPr/>
      <w:tcPr>
        <w:tcBorders>
          <w:top w:val="single" w:sz="8" w:space="0" w:color="184A4B" w:themeColor="accent1"/>
          <w:bottom w:val="single" w:sz="8" w:space="0" w:color="184A4B" w:themeColor="accent1"/>
        </w:tcBorders>
      </w:tcPr>
    </w:tblStylePr>
    <w:tblStylePr w:type="firstCol">
      <w:rPr>
        <w:b/>
        <w:bCs/>
      </w:rPr>
    </w:tblStylePr>
    <w:tblStylePr w:type="lastCol">
      <w:rPr>
        <w:b/>
        <w:bCs/>
      </w:rPr>
      <w:tblPr/>
      <w:tcPr>
        <w:tcBorders>
          <w:top w:val="single" w:sz="8" w:space="0" w:color="184A4B" w:themeColor="accent1"/>
          <w:bottom w:val="single" w:sz="8" w:space="0" w:color="184A4B" w:themeColor="accent1"/>
        </w:tcBorders>
      </w:tcPr>
    </w:tblStylePr>
    <w:tblStylePr w:type="band1Vert">
      <w:tblPr/>
      <w:tcPr>
        <w:shd w:val="clear" w:color="auto" w:fill="B1E5E6" w:themeFill="accent1" w:themeFillTint="3F"/>
      </w:tcPr>
    </w:tblStylePr>
    <w:tblStylePr w:type="band1Horz">
      <w:tblPr/>
      <w:tcPr>
        <w:shd w:val="clear" w:color="auto" w:fill="B1E5E6" w:themeFill="accent1" w:themeFillTint="3F"/>
      </w:tcPr>
    </w:tblStylePr>
  </w:style>
  <w:style w:type="table" w:styleId="MediumList1-Accent2">
    <w:name w:val="Medium List 1 Accent 2"/>
    <w:basedOn w:val="TableNormal"/>
    <w:uiPriority w:val="65"/>
    <w:semiHidden/>
    <w:rsid w:val="003B5645"/>
    <w:tblPr>
      <w:tblStyleRowBandSize w:val="1"/>
      <w:tblStyleColBandSize w:val="1"/>
      <w:tblBorders>
        <w:top w:val="single" w:sz="8" w:space="0" w:color="2E8500" w:themeColor="accent2"/>
        <w:bottom w:val="single" w:sz="8" w:space="0" w:color="2E8500" w:themeColor="accent2"/>
      </w:tblBorders>
    </w:tblPr>
    <w:tblStylePr w:type="firstRow">
      <w:rPr>
        <w:rFonts w:asciiTheme="majorHAnsi" w:eastAsiaTheme="majorEastAsia" w:hAnsiTheme="majorHAnsi" w:cstheme="majorBidi"/>
      </w:rPr>
      <w:tblPr/>
      <w:tcPr>
        <w:tcBorders>
          <w:top w:val="nil"/>
          <w:bottom w:val="single" w:sz="8" w:space="0" w:color="2E8500" w:themeColor="accent2"/>
        </w:tcBorders>
      </w:tcPr>
    </w:tblStylePr>
    <w:tblStylePr w:type="lastRow">
      <w:rPr>
        <w:b/>
        <w:bCs/>
        <w:color w:val="006650" w:themeColor="text2"/>
      </w:rPr>
      <w:tblPr/>
      <w:tcPr>
        <w:tcBorders>
          <w:top w:val="single" w:sz="8" w:space="0" w:color="2E8500" w:themeColor="accent2"/>
          <w:bottom w:val="single" w:sz="8" w:space="0" w:color="2E8500" w:themeColor="accent2"/>
        </w:tcBorders>
      </w:tcPr>
    </w:tblStylePr>
    <w:tblStylePr w:type="firstCol">
      <w:rPr>
        <w:b/>
        <w:bCs/>
      </w:rPr>
    </w:tblStylePr>
    <w:tblStylePr w:type="lastCol">
      <w:rPr>
        <w:b/>
        <w:bCs/>
      </w:rPr>
      <w:tblPr/>
      <w:tcPr>
        <w:tcBorders>
          <w:top w:val="single" w:sz="8" w:space="0" w:color="2E8500" w:themeColor="accent2"/>
          <w:bottom w:val="single" w:sz="8" w:space="0" w:color="2E8500" w:themeColor="accent2"/>
        </w:tcBorders>
      </w:tcPr>
    </w:tblStylePr>
    <w:tblStylePr w:type="band1Vert">
      <w:tblPr/>
      <w:tcPr>
        <w:shd w:val="clear" w:color="auto" w:fill="C1FFA1" w:themeFill="accent2" w:themeFillTint="3F"/>
      </w:tcPr>
    </w:tblStylePr>
    <w:tblStylePr w:type="band1Horz">
      <w:tblPr/>
      <w:tcPr>
        <w:shd w:val="clear" w:color="auto" w:fill="C1FFA1" w:themeFill="accent2" w:themeFillTint="3F"/>
      </w:tcPr>
    </w:tblStylePr>
  </w:style>
  <w:style w:type="table" w:styleId="MediumList1-Accent3">
    <w:name w:val="Medium List 1 Accent 3"/>
    <w:basedOn w:val="TableNormal"/>
    <w:uiPriority w:val="65"/>
    <w:semiHidden/>
    <w:rsid w:val="003B5645"/>
    <w:tblPr>
      <w:tblStyleRowBandSize w:val="1"/>
      <w:tblStyleColBandSize w:val="1"/>
      <w:tblBorders>
        <w:top w:val="single" w:sz="8" w:space="0" w:color="007ACC" w:themeColor="accent3"/>
        <w:bottom w:val="single" w:sz="8" w:space="0" w:color="007ACC" w:themeColor="accent3"/>
      </w:tblBorders>
    </w:tblPr>
    <w:tblStylePr w:type="firstRow">
      <w:rPr>
        <w:rFonts w:asciiTheme="majorHAnsi" w:eastAsiaTheme="majorEastAsia" w:hAnsiTheme="majorHAnsi" w:cstheme="majorBidi"/>
      </w:rPr>
      <w:tblPr/>
      <w:tcPr>
        <w:tcBorders>
          <w:top w:val="nil"/>
          <w:bottom w:val="single" w:sz="8" w:space="0" w:color="007ACC" w:themeColor="accent3"/>
        </w:tcBorders>
      </w:tcPr>
    </w:tblStylePr>
    <w:tblStylePr w:type="lastRow">
      <w:rPr>
        <w:b/>
        <w:bCs/>
        <w:color w:val="006650" w:themeColor="text2"/>
      </w:rPr>
      <w:tblPr/>
      <w:tcPr>
        <w:tcBorders>
          <w:top w:val="single" w:sz="8" w:space="0" w:color="007ACC" w:themeColor="accent3"/>
          <w:bottom w:val="single" w:sz="8" w:space="0" w:color="007ACC" w:themeColor="accent3"/>
        </w:tcBorders>
      </w:tcPr>
    </w:tblStylePr>
    <w:tblStylePr w:type="firstCol">
      <w:rPr>
        <w:b/>
        <w:bCs/>
      </w:rPr>
    </w:tblStylePr>
    <w:tblStylePr w:type="lastCol">
      <w:rPr>
        <w:b/>
        <w:bCs/>
      </w:rPr>
      <w:tblPr/>
      <w:tcPr>
        <w:tcBorders>
          <w:top w:val="single" w:sz="8" w:space="0" w:color="007ACC" w:themeColor="accent3"/>
          <w:bottom w:val="single" w:sz="8" w:space="0" w:color="007ACC" w:themeColor="accent3"/>
        </w:tcBorders>
      </w:tcPr>
    </w:tblStylePr>
    <w:tblStylePr w:type="band1Vert">
      <w:tblPr/>
      <w:tcPr>
        <w:shd w:val="clear" w:color="auto" w:fill="B3E0FF" w:themeFill="accent3" w:themeFillTint="3F"/>
      </w:tcPr>
    </w:tblStylePr>
    <w:tblStylePr w:type="band1Horz">
      <w:tblPr/>
      <w:tcPr>
        <w:shd w:val="clear" w:color="auto" w:fill="B3E0FF" w:themeFill="accent3" w:themeFillTint="3F"/>
      </w:tcPr>
    </w:tblStylePr>
  </w:style>
  <w:style w:type="table" w:styleId="MediumList1-Accent4">
    <w:name w:val="Medium List 1 Accent 4"/>
    <w:basedOn w:val="TableNormal"/>
    <w:uiPriority w:val="65"/>
    <w:semiHidden/>
    <w:rsid w:val="003B5645"/>
    <w:tblPr>
      <w:tblStyleRowBandSize w:val="1"/>
      <w:tblStyleColBandSize w:val="1"/>
      <w:tblBorders>
        <w:top w:val="single" w:sz="8" w:space="0" w:color="C832B4" w:themeColor="accent4"/>
        <w:bottom w:val="single" w:sz="8" w:space="0" w:color="C832B4" w:themeColor="accent4"/>
      </w:tblBorders>
    </w:tblPr>
    <w:tblStylePr w:type="firstRow">
      <w:rPr>
        <w:rFonts w:asciiTheme="majorHAnsi" w:eastAsiaTheme="majorEastAsia" w:hAnsiTheme="majorHAnsi" w:cstheme="majorBidi"/>
      </w:rPr>
      <w:tblPr/>
      <w:tcPr>
        <w:tcBorders>
          <w:top w:val="nil"/>
          <w:bottom w:val="single" w:sz="8" w:space="0" w:color="C832B4" w:themeColor="accent4"/>
        </w:tcBorders>
      </w:tcPr>
    </w:tblStylePr>
    <w:tblStylePr w:type="lastRow">
      <w:rPr>
        <w:b/>
        <w:bCs/>
        <w:color w:val="006650" w:themeColor="text2"/>
      </w:rPr>
      <w:tblPr/>
      <w:tcPr>
        <w:tcBorders>
          <w:top w:val="single" w:sz="8" w:space="0" w:color="C832B4" w:themeColor="accent4"/>
          <w:bottom w:val="single" w:sz="8" w:space="0" w:color="C832B4" w:themeColor="accent4"/>
        </w:tcBorders>
      </w:tcPr>
    </w:tblStylePr>
    <w:tblStylePr w:type="firstCol">
      <w:rPr>
        <w:b/>
        <w:bCs/>
      </w:rPr>
    </w:tblStylePr>
    <w:tblStylePr w:type="lastCol">
      <w:rPr>
        <w:b/>
        <w:bCs/>
      </w:rPr>
      <w:tblPr/>
      <w:tcPr>
        <w:tcBorders>
          <w:top w:val="single" w:sz="8" w:space="0" w:color="C832B4" w:themeColor="accent4"/>
          <w:bottom w:val="single" w:sz="8" w:space="0" w:color="C832B4" w:themeColor="accent4"/>
        </w:tcBorders>
      </w:tcPr>
    </w:tblStylePr>
    <w:tblStylePr w:type="band1Vert">
      <w:tblPr/>
      <w:tcPr>
        <w:shd w:val="clear" w:color="auto" w:fill="F2CBED" w:themeFill="accent4" w:themeFillTint="3F"/>
      </w:tcPr>
    </w:tblStylePr>
    <w:tblStylePr w:type="band1Horz">
      <w:tblPr/>
      <w:tcPr>
        <w:shd w:val="clear" w:color="auto" w:fill="F2CBED" w:themeFill="accent4" w:themeFillTint="3F"/>
      </w:tcPr>
    </w:tblStylePr>
  </w:style>
  <w:style w:type="table" w:styleId="MediumList1-Accent5">
    <w:name w:val="Medium List 1 Accent 5"/>
    <w:basedOn w:val="TableNormal"/>
    <w:uiPriority w:val="65"/>
    <w:semiHidden/>
    <w:rsid w:val="003B5645"/>
    <w:tblPr>
      <w:tblStyleRowBandSize w:val="1"/>
      <w:tblStyleColBandSize w:val="1"/>
      <w:tblBorders>
        <w:top w:val="single" w:sz="8" w:space="0" w:color="AD6500" w:themeColor="accent5"/>
        <w:bottom w:val="single" w:sz="8" w:space="0" w:color="AD6500" w:themeColor="accent5"/>
      </w:tblBorders>
    </w:tblPr>
    <w:tblStylePr w:type="firstRow">
      <w:rPr>
        <w:rFonts w:asciiTheme="majorHAnsi" w:eastAsiaTheme="majorEastAsia" w:hAnsiTheme="majorHAnsi" w:cstheme="majorBidi"/>
      </w:rPr>
      <w:tblPr/>
      <w:tcPr>
        <w:tcBorders>
          <w:top w:val="nil"/>
          <w:bottom w:val="single" w:sz="8" w:space="0" w:color="AD6500" w:themeColor="accent5"/>
        </w:tcBorders>
      </w:tcPr>
    </w:tblStylePr>
    <w:tblStylePr w:type="lastRow">
      <w:rPr>
        <w:b/>
        <w:bCs/>
        <w:color w:val="006650" w:themeColor="text2"/>
      </w:rPr>
      <w:tblPr/>
      <w:tcPr>
        <w:tcBorders>
          <w:top w:val="single" w:sz="8" w:space="0" w:color="AD6500" w:themeColor="accent5"/>
          <w:bottom w:val="single" w:sz="8" w:space="0" w:color="AD6500" w:themeColor="accent5"/>
        </w:tcBorders>
      </w:tcPr>
    </w:tblStylePr>
    <w:tblStylePr w:type="firstCol">
      <w:rPr>
        <w:b/>
        <w:bCs/>
      </w:rPr>
    </w:tblStylePr>
    <w:tblStylePr w:type="lastCol">
      <w:rPr>
        <w:b/>
        <w:bCs/>
      </w:rPr>
      <w:tblPr/>
      <w:tcPr>
        <w:tcBorders>
          <w:top w:val="single" w:sz="8" w:space="0" w:color="AD6500" w:themeColor="accent5"/>
          <w:bottom w:val="single" w:sz="8" w:space="0" w:color="AD6500" w:themeColor="accent5"/>
        </w:tcBorders>
      </w:tcPr>
    </w:tblStylePr>
    <w:tblStylePr w:type="band1Vert">
      <w:tblPr/>
      <w:tcPr>
        <w:shd w:val="clear" w:color="auto" w:fill="FFDCAB" w:themeFill="accent5" w:themeFillTint="3F"/>
      </w:tcPr>
    </w:tblStylePr>
    <w:tblStylePr w:type="band1Horz">
      <w:tblPr/>
      <w:tcPr>
        <w:shd w:val="clear" w:color="auto" w:fill="FFDCAB" w:themeFill="accent5" w:themeFillTint="3F"/>
      </w:tcPr>
    </w:tblStylePr>
  </w:style>
  <w:style w:type="table" w:styleId="MediumList1-Accent6">
    <w:name w:val="Medium List 1 Accent 6"/>
    <w:basedOn w:val="TableNormal"/>
    <w:uiPriority w:val="65"/>
    <w:semiHidden/>
    <w:rsid w:val="003B5645"/>
    <w:tblPr>
      <w:tblStyleRowBandSize w:val="1"/>
      <w:tblStyleColBandSize w:val="1"/>
      <w:tblBorders>
        <w:top w:val="single" w:sz="8" w:space="0" w:color="006650" w:themeColor="accent6"/>
        <w:bottom w:val="single" w:sz="8" w:space="0" w:color="006650" w:themeColor="accent6"/>
      </w:tblBorders>
    </w:tblPr>
    <w:tblStylePr w:type="firstRow">
      <w:rPr>
        <w:rFonts w:asciiTheme="majorHAnsi" w:eastAsiaTheme="majorEastAsia" w:hAnsiTheme="majorHAnsi" w:cstheme="majorBidi"/>
      </w:rPr>
      <w:tblPr/>
      <w:tcPr>
        <w:tcBorders>
          <w:top w:val="nil"/>
          <w:bottom w:val="single" w:sz="8" w:space="0" w:color="006650" w:themeColor="accent6"/>
        </w:tcBorders>
      </w:tcPr>
    </w:tblStylePr>
    <w:tblStylePr w:type="lastRow">
      <w:rPr>
        <w:b/>
        <w:bCs/>
        <w:color w:val="006650" w:themeColor="text2"/>
      </w:rPr>
      <w:tblPr/>
      <w:tcPr>
        <w:tcBorders>
          <w:top w:val="single" w:sz="8" w:space="0" w:color="006650" w:themeColor="accent6"/>
          <w:bottom w:val="single" w:sz="8" w:space="0" w:color="006650" w:themeColor="accent6"/>
        </w:tcBorders>
      </w:tcPr>
    </w:tblStylePr>
    <w:tblStylePr w:type="firstCol">
      <w:rPr>
        <w:b/>
        <w:bCs/>
      </w:rPr>
    </w:tblStylePr>
    <w:tblStylePr w:type="lastCol">
      <w:rPr>
        <w:b/>
        <w:bCs/>
      </w:rPr>
      <w:tblPr/>
      <w:tcPr>
        <w:tcBorders>
          <w:top w:val="single" w:sz="8" w:space="0" w:color="006650" w:themeColor="accent6"/>
          <w:bottom w:val="single" w:sz="8" w:space="0" w:color="006650" w:themeColor="accent6"/>
        </w:tcBorders>
      </w:tcPr>
    </w:tblStylePr>
    <w:tblStylePr w:type="band1Vert">
      <w:tblPr/>
      <w:tcPr>
        <w:shd w:val="clear" w:color="auto" w:fill="9AFFE9" w:themeFill="accent6" w:themeFillTint="3F"/>
      </w:tcPr>
    </w:tblStylePr>
    <w:tblStylePr w:type="band1Horz">
      <w:tblPr/>
      <w:tcPr>
        <w:shd w:val="clear" w:color="auto" w:fill="9AFFE9" w:themeFill="accent6" w:themeFillTint="3F"/>
      </w:tcPr>
    </w:tblStylePr>
  </w:style>
  <w:style w:type="table" w:styleId="MediumList2">
    <w:name w:val="Medium List 2"/>
    <w:basedOn w:val="TableNormal"/>
    <w:uiPriority w:val="66"/>
    <w:semiHidden/>
    <w:rsid w:val="003B5645"/>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3B5645"/>
    <w:rPr>
      <w:rFonts w:asciiTheme="majorHAnsi" w:eastAsiaTheme="majorEastAsia" w:hAnsiTheme="majorHAnsi" w:cstheme="majorBidi"/>
    </w:rPr>
    <w:tblPr>
      <w:tblStyleRowBandSize w:val="1"/>
      <w:tblStyleColBandSize w:val="1"/>
      <w:tblBorders>
        <w:top w:val="single" w:sz="8" w:space="0" w:color="184A4B" w:themeColor="accent1"/>
        <w:left w:val="single" w:sz="8" w:space="0" w:color="184A4B" w:themeColor="accent1"/>
        <w:bottom w:val="single" w:sz="8" w:space="0" w:color="184A4B" w:themeColor="accent1"/>
        <w:right w:val="single" w:sz="8" w:space="0" w:color="184A4B" w:themeColor="accent1"/>
      </w:tblBorders>
    </w:tblPr>
    <w:tblStylePr w:type="firstRow">
      <w:rPr>
        <w:sz w:val="24"/>
        <w:szCs w:val="24"/>
      </w:rPr>
      <w:tblPr/>
      <w:tcPr>
        <w:tcBorders>
          <w:top w:val="nil"/>
          <w:left w:val="nil"/>
          <w:bottom w:val="single" w:sz="24" w:space="0" w:color="184A4B" w:themeColor="accent1"/>
          <w:right w:val="nil"/>
          <w:insideH w:val="nil"/>
          <w:insideV w:val="nil"/>
        </w:tcBorders>
        <w:shd w:val="clear" w:color="auto" w:fill="FFFFFF" w:themeFill="background1"/>
      </w:tcPr>
    </w:tblStylePr>
    <w:tblStylePr w:type="lastRow">
      <w:tblPr/>
      <w:tcPr>
        <w:tcBorders>
          <w:top w:val="single" w:sz="8" w:space="0" w:color="184A4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4A4B" w:themeColor="accent1"/>
          <w:insideH w:val="nil"/>
          <w:insideV w:val="nil"/>
        </w:tcBorders>
        <w:shd w:val="clear" w:color="auto" w:fill="FFFFFF" w:themeFill="background1"/>
      </w:tcPr>
    </w:tblStylePr>
    <w:tblStylePr w:type="lastCol">
      <w:tblPr/>
      <w:tcPr>
        <w:tcBorders>
          <w:top w:val="nil"/>
          <w:left w:val="single" w:sz="8" w:space="0" w:color="184A4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1E5E6" w:themeFill="accent1" w:themeFillTint="3F"/>
      </w:tcPr>
    </w:tblStylePr>
    <w:tblStylePr w:type="band1Horz">
      <w:tblPr/>
      <w:tcPr>
        <w:tcBorders>
          <w:top w:val="nil"/>
          <w:bottom w:val="nil"/>
          <w:insideH w:val="nil"/>
          <w:insideV w:val="nil"/>
        </w:tcBorders>
        <w:shd w:val="clear" w:color="auto" w:fill="B1E5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3B5645"/>
    <w:rPr>
      <w:rFonts w:asciiTheme="majorHAnsi" w:eastAsiaTheme="majorEastAsia" w:hAnsiTheme="majorHAnsi" w:cstheme="majorBidi"/>
    </w:rPr>
    <w:tblPr>
      <w:tblStyleRowBandSize w:val="1"/>
      <w:tblStyleColBandSize w:val="1"/>
      <w:tblBorders>
        <w:top w:val="single" w:sz="8" w:space="0" w:color="2E8500" w:themeColor="accent2"/>
        <w:left w:val="single" w:sz="8" w:space="0" w:color="2E8500" w:themeColor="accent2"/>
        <w:bottom w:val="single" w:sz="8" w:space="0" w:color="2E8500" w:themeColor="accent2"/>
        <w:right w:val="single" w:sz="8" w:space="0" w:color="2E8500" w:themeColor="accent2"/>
      </w:tblBorders>
    </w:tblPr>
    <w:tblStylePr w:type="firstRow">
      <w:rPr>
        <w:sz w:val="24"/>
        <w:szCs w:val="24"/>
      </w:rPr>
      <w:tblPr/>
      <w:tcPr>
        <w:tcBorders>
          <w:top w:val="nil"/>
          <w:left w:val="nil"/>
          <w:bottom w:val="single" w:sz="24" w:space="0" w:color="2E8500" w:themeColor="accent2"/>
          <w:right w:val="nil"/>
          <w:insideH w:val="nil"/>
          <w:insideV w:val="nil"/>
        </w:tcBorders>
        <w:shd w:val="clear" w:color="auto" w:fill="FFFFFF" w:themeFill="background1"/>
      </w:tcPr>
    </w:tblStylePr>
    <w:tblStylePr w:type="lastRow">
      <w:tblPr/>
      <w:tcPr>
        <w:tcBorders>
          <w:top w:val="single" w:sz="8" w:space="0" w:color="2E85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E8500" w:themeColor="accent2"/>
          <w:insideH w:val="nil"/>
          <w:insideV w:val="nil"/>
        </w:tcBorders>
        <w:shd w:val="clear" w:color="auto" w:fill="FFFFFF" w:themeFill="background1"/>
      </w:tcPr>
    </w:tblStylePr>
    <w:tblStylePr w:type="lastCol">
      <w:tblPr/>
      <w:tcPr>
        <w:tcBorders>
          <w:top w:val="nil"/>
          <w:left w:val="single" w:sz="8" w:space="0" w:color="2E85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FFA1" w:themeFill="accent2" w:themeFillTint="3F"/>
      </w:tcPr>
    </w:tblStylePr>
    <w:tblStylePr w:type="band1Horz">
      <w:tblPr/>
      <w:tcPr>
        <w:tcBorders>
          <w:top w:val="nil"/>
          <w:bottom w:val="nil"/>
          <w:insideH w:val="nil"/>
          <w:insideV w:val="nil"/>
        </w:tcBorders>
        <w:shd w:val="clear" w:color="auto" w:fill="C1FFA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3B5645"/>
    <w:rPr>
      <w:rFonts w:asciiTheme="majorHAnsi" w:eastAsiaTheme="majorEastAsia" w:hAnsiTheme="majorHAnsi" w:cstheme="majorBidi"/>
    </w:rPr>
    <w:tblPr>
      <w:tblStyleRowBandSize w:val="1"/>
      <w:tblStyleColBandSize w:val="1"/>
      <w:tblBorders>
        <w:top w:val="single" w:sz="8" w:space="0" w:color="007ACC" w:themeColor="accent3"/>
        <w:left w:val="single" w:sz="8" w:space="0" w:color="007ACC" w:themeColor="accent3"/>
        <w:bottom w:val="single" w:sz="8" w:space="0" w:color="007ACC" w:themeColor="accent3"/>
        <w:right w:val="single" w:sz="8" w:space="0" w:color="007ACC" w:themeColor="accent3"/>
      </w:tblBorders>
    </w:tblPr>
    <w:tblStylePr w:type="firstRow">
      <w:rPr>
        <w:sz w:val="24"/>
        <w:szCs w:val="24"/>
      </w:rPr>
      <w:tblPr/>
      <w:tcPr>
        <w:tcBorders>
          <w:top w:val="nil"/>
          <w:left w:val="nil"/>
          <w:bottom w:val="single" w:sz="24" w:space="0" w:color="007ACC" w:themeColor="accent3"/>
          <w:right w:val="nil"/>
          <w:insideH w:val="nil"/>
          <w:insideV w:val="nil"/>
        </w:tcBorders>
        <w:shd w:val="clear" w:color="auto" w:fill="FFFFFF" w:themeFill="background1"/>
      </w:tcPr>
    </w:tblStylePr>
    <w:tblStylePr w:type="lastRow">
      <w:tblPr/>
      <w:tcPr>
        <w:tcBorders>
          <w:top w:val="single" w:sz="8" w:space="0" w:color="007AC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ACC" w:themeColor="accent3"/>
          <w:insideH w:val="nil"/>
          <w:insideV w:val="nil"/>
        </w:tcBorders>
        <w:shd w:val="clear" w:color="auto" w:fill="FFFFFF" w:themeFill="background1"/>
      </w:tcPr>
    </w:tblStylePr>
    <w:tblStylePr w:type="lastCol">
      <w:tblPr/>
      <w:tcPr>
        <w:tcBorders>
          <w:top w:val="nil"/>
          <w:left w:val="single" w:sz="8" w:space="0" w:color="007AC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0FF" w:themeFill="accent3" w:themeFillTint="3F"/>
      </w:tcPr>
    </w:tblStylePr>
    <w:tblStylePr w:type="band1Horz">
      <w:tblPr/>
      <w:tcPr>
        <w:tcBorders>
          <w:top w:val="nil"/>
          <w:bottom w:val="nil"/>
          <w:insideH w:val="nil"/>
          <w:insideV w:val="nil"/>
        </w:tcBorders>
        <w:shd w:val="clear" w:color="auto" w:fill="B3E0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3B5645"/>
    <w:rPr>
      <w:rFonts w:asciiTheme="majorHAnsi" w:eastAsiaTheme="majorEastAsia" w:hAnsiTheme="majorHAnsi" w:cstheme="majorBidi"/>
    </w:rPr>
    <w:tblPr>
      <w:tblStyleRowBandSize w:val="1"/>
      <w:tblStyleColBandSize w:val="1"/>
      <w:tblBorders>
        <w:top w:val="single" w:sz="8" w:space="0" w:color="C832B4" w:themeColor="accent4"/>
        <w:left w:val="single" w:sz="8" w:space="0" w:color="C832B4" w:themeColor="accent4"/>
        <w:bottom w:val="single" w:sz="8" w:space="0" w:color="C832B4" w:themeColor="accent4"/>
        <w:right w:val="single" w:sz="8" w:space="0" w:color="C832B4" w:themeColor="accent4"/>
      </w:tblBorders>
    </w:tblPr>
    <w:tblStylePr w:type="firstRow">
      <w:rPr>
        <w:sz w:val="24"/>
        <w:szCs w:val="24"/>
      </w:rPr>
      <w:tblPr/>
      <w:tcPr>
        <w:tcBorders>
          <w:top w:val="nil"/>
          <w:left w:val="nil"/>
          <w:bottom w:val="single" w:sz="24" w:space="0" w:color="C832B4" w:themeColor="accent4"/>
          <w:right w:val="nil"/>
          <w:insideH w:val="nil"/>
          <w:insideV w:val="nil"/>
        </w:tcBorders>
        <w:shd w:val="clear" w:color="auto" w:fill="FFFFFF" w:themeFill="background1"/>
      </w:tcPr>
    </w:tblStylePr>
    <w:tblStylePr w:type="lastRow">
      <w:tblPr/>
      <w:tcPr>
        <w:tcBorders>
          <w:top w:val="single" w:sz="8" w:space="0" w:color="C832B4"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32B4" w:themeColor="accent4"/>
          <w:insideH w:val="nil"/>
          <w:insideV w:val="nil"/>
        </w:tcBorders>
        <w:shd w:val="clear" w:color="auto" w:fill="FFFFFF" w:themeFill="background1"/>
      </w:tcPr>
    </w:tblStylePr>
    <w:tblStylePr w:type="lastCol">
      <w:tblPr/>
      <w:tcPr>
        <w:tcBorders>
          <w:top w:val="nil"/>
          <w:left w:val="single" w:sz="8" w:space="0" w:color="C832B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CBED" w:themeFill="accent4" w:themeFillTint="3F"/>
      </w:tcPr>
    </w:tblStylePr>
    <w:tblStylePr w:type="band1Horz">
      <w:tblPr/>
      <w:tcPr>
        <w:tcBorders>
          <w:top w:val="nil"/>
          <w:bottom w:val="nil"/>
          <w:insideH w:val="nil"/>
          <w:insideV w:val="nil"/>
        </w:tcBorders>
        <w:shd w:val="clear" w:color="auto" w:fill="F2CBE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3B5645"/>
    <w:rPr>
      <w:rFonts w:asciiTheme="majorHAnsi" w:eastAsiaTheme="majorEastAsia" w:hAnsiTheme="majorHAnsi" w:cstheme="majorBidi"/>
    </w:rPr>
    <w:tblPr>
      <w:tblStyleRowBandSize w:val="1"/>
      <w:tblStyleColBandSize w:val="1"/>
      <w:tblBorders>
        <w:top w:val="single" w:sz="8" w:space="0" w:color="AD6500" w:themeColor="accent5"/>
        <w:left w:val="single" w:sz="8" w:space="0" w:color="AD6500" w:themeColor="accent5"/>
        <w:bottom w:val="single" w:sz="8" w:space="0" w:color="AD6500" w:themeColor="accent5"/>
        <w:right w:val="single" w:sz="8" w:space="0" w:color="AD6500" w:themeColor="accent5"/>
      </w:tblBorders>
    </w:tblPr>
    <w:tblStylePr w:type="firstRow">
      <w:rPr>
        <w:sz w:val="24"/>
        <w:szCs w:val="24"/>
      </w:rPr>
      <w:tblPr/>
      <w:tcPr>
        <w:tcBorders>
          <w:top w:val="nil"/>
          <w:left w:val="nil"/>
          <w:bottom w:val="single" w:sz="24" w:space="0" w:color="AD6500" w:themeColor="accent5"/>
          <w:right w:val="nil"/>
          <w:insideH w:val="nil"/>
          <w:insideV w:val="nil"/>
        </w:tcBorders>
        <w:shd w:val="clear" w:color="auto" w:fill="FFFFFF" w:themeFill="background1"/>
      </w:tcPr>
    </w:tblStylePr>
    <w:tblStylePr w:type="lastRow">
      <w:tblPr/>
      <w:tcPr>
        <w:tcBorders>
          <w:top w:val="single" w:sz="8" w:space="0" w:color="AD65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D6500" w:themeColor="accent5"/>
          <w:insideH w:val="nil"/>
          <w:insideV w:val="nil"/>
        </w:tcBorders>
        <w:shd w:val="clear" w:color="auto" w:fill="FFFFFF" w:themeFill="background1"/>
      </w:tcPr>
    </w:tblStylePr>
    <w:tblStylePr w:type="lastCol">
      <w:tblPr/>
      <w:tcPr>
        <w:tcBorders>
          <w:top w:val="nil"/>
          <w:left w:val="single" w:sz="8" w:space="0" w:color="AD65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CAB" w:themeFill="accent5" w:themeFillTint="3F"/>
      </w:tcPr>
    </w:tblStylePr>
    <w:tblStylePr w:type="band1Horz">
      <w:tblPr/>
      <w:tcPr>
        <w:tcBorders>
          <w:top w:val="nil"/>
          <w:bottom w:val="nil"/>
          <w:insideH w:val="nil"/>
          <w:insideV w:val="nil"/>
        </w:tcBorders>
        <w:shd w:val="clear" w:color="auto" w:fill="FFDCA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3B5645"/>
    <w:rPr>
      <w:rFonts w:asciiTheme="majorHAnsi" w:eastAsiaTheme="majorEastAsia" w:hAnsiTheme="majorHAnsi" w:cstheme="majorBidi"/>
    </w:rPr>
    <w:tblPr>
      <w:tblStyleRowBandSize w:val="1"/>
      <w:tblStyleColBandSize w:val="1"/>
      <w:tblBorders>
        <w:top w:val="single" w:sz="8" w:space="0" w:color="006650" w:themeColor="accent6"/>
        <w:left w:val="single" w:sz="8" w:space="0" w:color="006650" w:themeColor="accent6"/>
        <w:bottom w:val="single" w:sz="8" w:space="0" w:color="006650" w:themeColor="accent6"/>
        <w:right w:val="single" w:sz="8" w:space="0" w:color="006650" w:themeColor="accent6"/>
      </w:tblBorders>
    </w:tblPr>
    <w:tblStylePr w:type="firstRow">
      <w:rPr>
        <w:sz w:val="24"/>
        <w:szCs w:val="24"/>
      </w:rPr>
      <w:tblPr/>
      <w:tcPr>
        <w:tcBorders>
          <w:top w:val="nil"/>
          <w:left w:val="nil"/>
          <w:bottom w:val="single" w:sz="24" w:space="0" w:color="006650" w:themeColor="accent6"/>
          <w:right w:val="nil"/>
          <w:insideH w:val="nil"/>
          <w:insideV w:val="nil"/>
        </w:tcBorders>
        <w:shd w:val="clear" w:color="auto" w:fill="FFFFFF" w:themeFill="background1"/>
      </w:tcPr>
    </w:tblStylePr>
    <w:tblStylePr w:type="lastRow">
      <w:tblPr/>
      <w:tcPr>
        <w:tcBorders>
          <w:top w:val="single" w:sz="8" w:space="0" w:color="00665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650" w:themeColor="accent6"/>
          <w:insideH w:val="nil"/>
          <w:insideV w:val="nil"/>
        </w:tcBorders>
        <w:shd w:val="clear" w:color="auto" w:fill="FFFFFF" w:themeFill="background1"/>
      </w:tcPr>
    </w:tblStylePr>
    <w:tblStylePr w:type="lastCol">
      <w:tblPr/>
      <w:tcPr>
        <w:tcBorders>
          <w:top w:val="nil"/>
          <w:left w:val="single" w:sz="8" w:space="0" w:color="00665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FE9" w:themeFill="accent6" w:themeFillTint="3F"/>
      </w:tcPr>
    </w:tblStylePr>
    <w:tblStylePr w:type="band1Horz">
      <w:tblPr/>
      <w:tcPr>
        <w:tcBorders>
          <w:top w:val="nil"/>
          <w:bottom w:val="nil"/>
          <w:insideH w:val="nil"/>
          <w:insideV w:val="nil"/>
        </w:tcBorders>
        <w:shd w:val="clear" w:color="auto" w:fill="9AFF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3B564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3B5645"/>
    <w:tblPr>
      <w:tblStyleRowBandSize w:val="1"/>
      <w:tblStyleColBandSize w:val="1"/>
      <w:tblBorders>
        <w:top w:val="single" w:sz="8" w:space="0" w:color="319699" w:themeColor="accent1" w:themeTint="BF"/>
        <w:left w:val="single" w:sz="8" w:space="0" w:color="319699" w:themeColor="accent1" w:themeTint="BF"/>
        <w:bottom w:val="single" w:sz="8" w:space="0" w:color="319699" w:themeColor="accent1" w:themeTint="BF"/>
        <w:right w:val="single" w:sz="8" w:space="0" w:color="319699" w:themeColor="accent1" w:themeTint="BF"/>
        <w:insideH w:val="single" w:sz="8" w:space="0" w:color="319699" w:themeColor="accent1" w:themeTint="BF"/>
      </w:tblBorders>
    </w:tblPr>
    <w:tblStylePr w:type="firstRow">
      <w:pPr>
        <w:spacing w:before="0" w:after="0" w:line="240" w:lineRule="auto"/>
      </w:pPr>
      <w:rPr>
        <w:b/>
        <w:bCs/>
        <w:color w:val="FFFFFF" w:themeColor="background1"/>
      </w:rPr>
      <w:tblPr/>
      <w:tcPr>
        <w:tcBorders>
          <w:top w:val="single" w:sz="8" w:space="0" w:color="319699" w:themeColor="accent1" w:themeTint="BF"/>
          <w:left w:val="single" w:sz="8" w:space="0" w:color="319699" w:themeColor="accent1" w:themeTint="BF"/>
          <w:bottom w:val="single" w:sz="8" w:space="0" w:color="319699" w:themeColor="accent1" w:themeTint="BF"/>
          <w:right w:val="single" w:sz="8" w:space="0" w:color="319699" w:themeColor="accent1" w:themeTint="BF"/>
          <w:insideH w:val="nil"/>
          <w:insideV w:val="nil"/>
        </w:tcBorders>
        <w:shd w:val="clear" w:color="auto" w:fill="184A4B" w:themeFill="accent1"/>
      </w:tcPr>
    </w:tblStylePr>
    <w:tblStylePr w:type="lastRow">
      <w:pPr>
        <w:spacing w:before="0" w:after="0" w:line="240" w:lineRule="auto"/>
      </w:pPr>
      <w:rPr>
        <w:b/>
        <w:bCs/>
      </w:rPr>
      <w:tblPr/>
      <w:tcPr>
        <w:tcBorders>
          <w:top w:val="double" w:sz="6" w:space="0" w:color="319699" w:themeColor="accent1" w:themeTint="BF"/>
          <w:left w:val="single" w:sz="8" w:space="0" w:color="319699" w:themeColor="accent1" w:themeTint="BF"/>
          <w:bottom w:val="single" w:sz="8" w:space="0" w:color="319699" w:themeColor="accent1" w:themeTint="BF"/>
          <w:right w:val="single" w:sz="8" w:space="0" w:color="319699" w:themeColor="accent1" w:themeTint="BF"/>
          <w:insideH w:val="nil"/>
          <w:insideV w:val="nil"/>
        </w:tcBorders>
      </w:tcPr>
    </w:tblStylePr>
    <w:tblStylePr w:type="firstCol">
      <w:rPr>
        <w:b/>
        <w:bCs/>
      </w:rPr>
    </w:tblStylePr>
    <w:tblStylePr w:type="lastCol">
      <w:rPr>
        <w:b/>
        <w:bCs/>
      </w:rPr>
    </w:tblStylePr>
    <w:tblStylePr w:type="band1Vert">
      <w:tblPr/>
      <w:tcPr>
        <w:shd w:val="clear" w:color="auto" w:fill="B1E5E6" w:themeFill="accent1" w:themeFillTint="3F"/>
      </w:tcPr>
    </w:tblStylePr>
    <w:tblStylePr w:type="band1Horz">
      <w:tblPr/>
      <w:tcPr>
        <w:tcBorders>
          <w:insideH w:val="nil"/>
          <w:insideV w:val="nil"/>
        </w:tcBorders>
        <w:shd w:val="clear" w:color="auto" w:fill="B1E5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3B5645"/>
    <w:tblPr>
      <w:tblStyleRowBandSize w:val="1"/>
      <w:tblStyleColBandSize w:val="1"/>
      <w:tblBorders>
        <w:top w:val="single" w:sz="8" w:space="0" w:color="4EE300" w:themeColor="accent2" w:themeTint="BF"/>
        <w:left w:val="single" w:sz="8" w:space="0" w:color="4EE300" w:themeColor="accent2" w:themeTint="BF"/>
        <w:bottom w:val="single" w:sz="8" w:space="0" w:color="4EE300" w:themeColor="accent2" w:themeTint="BF"/>
        <w:right w:val="single" w:sz="8" w:space="0" w:color="4EE300" w:themeColor="accent2" w:themeTint="BF"/>
        <w:insideH w:val="single" w:sz="8" w:space="0" w:color="4EE300" w:themeColor="accent2" w:themeTint="BF"/>
      </w:tblBorders>
    </w:tblPr>
    <w:tblStylePr w:type="firstRow">
      <w:pPr>
        <w:spacing w:before="0" w:after="0" w:line="240" w:lineRule="auto"/>
      </w:pPr>
      <w:rPr>
        <w:b/>
        <w:bCs/>
        <w:color w:val="FFFFFF" w:themeColor="background1"/>
      </w:rPr>
      <w:tblPr/>
      <w:tcPr>
        <w:tcBorders>
          <w:top w:val="single" w:sz="8" w:space="0" w:color="4EE300" w:themeColor="accent2" w:themeTint="BF"/>
          <w:left w:val="single" w:sz="8" w:space="0" w:color="4EE300" w:themeColor="accent2" w:themeTint="BF"/>
          <w:bottom w:val="single" w:sz="8" w:space="0" w:color="4EE300" w:themeColor="accent2" w:themeTint="BF"/>
          <w:right w:val="single" w:sz="8" w:space="0" w:color="4EE300" w:themeColor="accent2" w:themeTint="BF"/>
          <w:insideH w:val="nil"/>
          <w:insideV w:val="nil"/>
        </w:tcBorders>
        <w:shd w:val="clear" w:color="auto" w:fill="2E8500" w:themeFill="accent2"/>
      </w:tcPr>
    </w:tblStylePr>
    <w:tblStylePr w:type="lastRow">
      <w:pPr>
        <w:spacing w:before="0" w:after="0" w:line="240" w:lineRule="auto"/>
      </w:pPr>
      <w:rPr>
        <w:b/>
        <w:bCs/>
      </w:rPr>
      <w:tblPr/>
      <w:tcPr>
        <w:tcBorders>
          <w:top w:val="double" w:sz="6" w:space="0" w:color="4EE300" w:themeColor="accent2" w:themeTint="BF"/>
          <w:left w:val="single" w:sz="8" w:space="0" w:color="4EE300" w:themeColor="accent2" w:themeTint="BF"/>
          <w:bottom w:val="single" w:sz="8" w:space="0" w:color="4EE300" w:themeColor="accent2" w:themeTint="BF"/>
          <w:right w:val="single" w:sz="8" w:space="0" w:color="4EE300" w:themeColor="accent2" w:themeTint="BF"/>
          <w:insideH w:val="nil"/>
          <w:insideV w:val="nil"/>
        </w:tcBorders>
      </w:tcPr>
    </w:tblStylePr>
    <w:tblStylePr w:type="firstCol">
      <w:rPr>
        <w:b/>
        <w:bCs/>
      </w:rPr>
    </w:tblStylePr>
    <w:tblStylePr w:type="lastCol">
      <w:rPr>
        <w:b/>
        <w:bCs/>
      </w:rPr>
    </w:tblStylePr>
    <w:tblStylePr w:type="band1Vert">
      <w:tblPr/>
      <w:tcPr>
        <w:shd w:val="clear" w:color="auto" w:fill="C1FFA1" w:themeFill="accent2" w:themeFillTint="3F"/>
      </w:tcPr>
    </w:tblStylePr>
    <w:tblStylePr w:type="band1Horz">
      <w:tblPr/>
      <w:tcPr>
        <w:tcBorders>
          <w:insideH w:val="nil"/>
          <w:insideV w:val="nil"/>
        </w:tcBorders>
        <w:shd w:val="clear" w:color="auto" w:fill="C1FFA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3B5645"/>
    <w:tblPr>
      <w:tblStyleRowBandSize w:val="1"/>
      <w:tblStyleColBandSize w:val="1"/>
      <w:tblBorders>
        <w:top w:val="single" w:sz="8" w:space="0" w:color="19A2FF" w:themeColor="accent3" w:themeTint="BF"/>
        <w:left w:val="single" w:sz="8" w:space="0" w:color="19A2FF" w:themeColor="accent3" w:themeTint="BF"/>
        <w:bottom w:val="single" w:sz="8" w:space="0" w:color="19A2FF" w:themeColor="accent3" w:themeTint="BF"/>
        <w:right w:val="single" w:sz="8" w:space="0" w:color="19A2FF" w:themeColor="accent3" w:themeTint="BF"/>
        <w:insideH w:val="single" w:sz="8" w:space="0" w:color="19A2FF" w:themeColor="accent3" w:themeTint="BF"/>
      </w:tblBorders>
    </w:tblPr>
    <w:tblStylePr w:type="firstRow">
      <w:pPr>
        <w:spacing w:before="0" w:after="0" w:line="240" w:lineRule="auto"/>
      </w:pPr>
      <w:rPr>
        <w:b/>
        <w:bCs/>
        <w:color w:val="FFFFFF" w:themeColor="background1"/>
      </w:rPr>
      <w:tblPr/>
      <w:tcPr>
        <w:tcBorders>
          <w:top w:val="single" w:sz="8" w:space="0" w:color="19A2FF" w:themeColor="accent3" w:themeTint="BF"/>
          <w:left w:val="single" w:sz="8" w:space="0" w:color="19A2FF" w:themeColor="accent3" w:themeTint="BF"/>
          <w:bottom w:val="single" w:sz="8" w:space="0" w:color="19A2FF" w:themeColor="accent3" w:themeTint="BF"/>
          <w:right w:val="single" w:sz="8" w:space="0" w:color="19A2FF" w:themeColor="accent3" w:themeTint="BF"/>
          <w:insideH w:val="nil"/>
          <w:insideV w:val="nil"/>
        </w:tcBorders>
        <w:shd w:val="clear" w:color="auto" w:fill="007ACC" w:themeFill="accent3"/>
      </w:tcPr>
    </w:tblStylePr>
    <w:tblStylePr w:type="lastRow">
      <w:pPr>
        <w:spacing w:before="0" w:after="0" w:line="240" w:lineRule="auto"/>
      </w:pPr>
      <w:rPr>
        <w:b/>
        <w:bCs/>
      </w:rPr>
      <w:tblPr/>
      <w:tcPr>
        <w:tcBorders>
          <w:top w:val="double" w:sz="6" w:space="0" w:color="19A2FF" w:themeColor="accent3" w:themeTint="BF"/>
          <w:left w:val="single" w:sz="8" w:space="0" w:color="19A2FF" w:themeColor="accent3" w:themeTint="BF"/>
          <w:bottom w:val="single" w:sz="8" w:space="0" w:color="19A2FF" w:themeColor="accent3" w:themeTint="BF"/>
          <w:right w:val="single" w:sz="8" w:space="0" w:color="19A2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0FF" w:themeFill="accent3" w:themeFillTint="3F"/>
      </w:tcPr>
    </w:tblStylePr>
    <w:tblStylePr w:type="band1Horz">
      <w:tblPr/>
      <w:tcPr>
        <w:tcBorders>
          <w:insideH w:val="nil"/>
          <w:insideV w:val="nil"/>
        </w:tcBorders>
        <w:shd w:val="clear" w:color="auto" w:fill="B3E0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3B5645"/>
    <w:tblPr>
      <w:tblStyleRowBandSize w:val="1"/>
      <w:tblStyleColBandSize w:val="1"/>
      <w:tblBorders>
        <w:top w:val="single" w:sz="8" w:space="0" w:color="D863C8" w:themeColor="accent4" w:themeTint="BF"/>
        <w:left w:val="single" w:sz="8" w:space="0" w:color="D863C8" w:themeColor="accent4" w:themeTint="BF"/>
        <w:bottom w:val="single" w:sz="8" w:space="0" w:color="D863C8" w:themeColor="accent4" w:themeTint="BF"/>
        <w:right w:val="single" w:sz="8" w:space="0" w:color="D863C8" w:themeColor="accent4" w:themeTint="BF"/>
        <w:insideH w:val="single" w:sz="8" w:space="0" w:color="D863C8" w:themeColor="accent4" w:themeTint="BF"/>
      </w:tblBorders>
    </w:tblPr>
    <w:tblStylePr w:type="firstRow">
      <w:pPr>
        <w:spacing w:before="0" w:after="0" w:line="240" w:lineRule="auto"/>
      </w:pPr>
      <w:rPr>
        <w:b/>
        <w:bCs/>
        <w:color w:val="FFFFFF" w:themeColor="background1"/>
      </w:rPr>
      <w:tblPr/>
      <w:tcPr>
        <w:tcBorders>
          <w:top w:val="single" w:sz="8" w:space="0" w:color="D863C8" w:themeColor="accent4" w:themeTint="BF"/>
          <w:left w:val="single" w:sz="8" w:space="0" w:color="D863C8" w:themeColor="accent4" w:themeTint="BF"/>
          <w:bottom w:val="single" w:sz="8" w:space="0" w:color="D863C8" w:themeColor="accent4" w:themeTint="BF"/>
          <w:right w:val="single" w:sz="8" w:space="0" w:color="D863C8" w:themeColor="accent4" w:themeTint="BF"/>
          <w:insideH w:val="nil"/>
          <w:insideV w:val="nil"/>
        </w:tcBorders>
        <w:shd w:val="clear" w:color="auto" w:fill="C832B4" w:themeFill="accent4"/>
      </w:tcPr>
    </w:tblStylePr>
    <w:tblStylePr w:type="lastRow">
      <w:pPr>
        <w:spacing w:before="0" w:after="0" w:line="240" w:lineRule="auto"/>
      </w:pPr>
      <w:rPr>
        <w:b/>
        <w:bCs/>
      </w:rPr>
      <w:tblPr/>
      <w:tcPr>
        <w:tcBorders>
          <w:top w:val="double" w:sz="6" w:space="0" w:color="D863C8" w:themeColor="accent4" w:themeTint="BF"/>
          <w:left w:val="single" w:sz="8" w:space="0" w:color="D863C8" w:themeColor="accent4" w:themeTint="BF"/>
          <w:bottom w:val="single" w:sz="8" w:space="0" w:color="D863C8" w:themeColor="accent4" w:themeTint="BF"/>
          <w:right w:val="single" w:sz="8" w:space="0" w:color="D863C8" w:themeColor="accent4" w:themeTint="BF"/>
          <w:insideH w:val="nil"/>
          <w:insideV w:val="nil"/>
        </w:tcBorders>
      </w:tcPr>
    </w:tblStylePr>
    <w:tblStylePr w:type="firstCol">
      <w:rPr>
        <w:b/>
        <w:bCs/>
      </w:rPr>
    </w:tblStylePr>
    <w:tblStylePr w:type="lastCol">
      <w:rPr>
        <w:b/>
        <w:bCs/>
      </w:rPr>
    </w:tblStylePr>
    <w:tblStylePr w:type="band1Vert">
      <w:tblPr/>
      <w:tcPr>
        <w:shd w:val="clear" w:color="auto" w:fill="F2CBED" w:themeFill="accent4" w:themeFillTint="3F"/>
      </w:tcPr>
    </w:tblStylePr>
    <w:tblStylePr w:type="band1Horz">
      <w:tblPr/>
      <w:tcPr>
        <w:tcBorders>
          <w:insideH w:val="nil"/>
          <w:insideV w:val="nil"/>
        </w:tcBorders>
        <w:shd w:val="clear" w:color="auto" w:fill="F2CBE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3B5645"/>
    <w:tblPr>
      <w:tblStyleRowBandSize w:val="1"/>
      <w:tblStyleColBandSize w:val="1"/>
      <w:tblBorders>
        <w:top w:val="single" w:sz="8" w:space="0" w:color="FF9402" w:themeColor="accent5" w:themeTint="BF"/>
        <w:left w:val="single" w:sz="8" w:space="0" w:color="FF9402" w:themeColor="accent5" w:themeTint="BF"/>
        <w:bottom w:val="single" w:sz="8" w:space="0" w:color="FF9402" w:themeColor="accent5" w:themeTint="BF"/>
        <w:right w:val="single" w:sz="8" w:space="0" w:color="FF9402" w:themeColor="accent5" w:themeTint="BF"/>
        <w:insideH w:val="single" w:sz="8" w:space="0" w:color="FF9402" w:themeColor="accent5" w:themeTint="BF"/>
      </w:tblBorders>
    </w:tblPr>
    <w:tblStylePr w:type="firstRow">
      <w:pPr>
        <w:spacing w:before="0" w:after="0" w:line="240" w:lineRule="auto"/>
      </w:pPr>
      <w:rPr>
        <w:b/>
        <w:bCs/>
        <w:color w:val="FFFFFF" w:themeColor="background1"/>
      </w:rPr>
      <w:tblPr/>
      <w:tcPr>
        <w:tcBorders>
          <w:top w:val="single" w:sz="8" w:space="0" w:color="FF9402" w:themeColor="accent5" w:themeTint="BF"/>
          <w:left w:val="single" w:sz="8" w:space="0" w:color="FF9402" w:themeColor="accent5" w:themeTint="BF"/>
          <w:bottom w:val="single" w:sz="8" w:space="0" w:color="FF9402" w:themeColor="accent5" w:themeTint="BF"/>
          <w:right w:val="single" w:sz="8" w:space="0" w:color="FF9402" w:themeColor="accent5" w:themeTint="BF"/>
          <w:insideH w:val="nil"/>
          <w:insideV w:val="nil"/>
        </w:tcBorders>
        <w:shd w:val="clear" w:color="auto" w:fill="AD6500" w:themeFill="accent5"/>
      </w:tcPr>
    </w:tblStylePr>
    <w:tblStylePr w:type="lastRow">
      <w:pPr>
        <w:spacing w:before="0" w:after="0" w:line="240" w:lineRule="auto"/>
      </w:pPr>
      <w:rPr>
        <w:b/>
        <w:bCs/>
      </w:rPr>
      <w:tblPr/>
      <w:tcPr>
        <w:tcBorders>
          <w:top w:val="double" w:sz="6" w:space="0" w:color="FF9402" w:themeColor="accent5" w:themeTint="BF"/>
          <w:left w:val="single" w:sz="8" w:space="0" w:color="FF9402" w:themeColor="accent5" w:themeTint="BF"/>
          <w:bottom w:val="single" w:sz="8" w:space="0" w:color="FF9402" w:themeColor="accent5" w:themeTint="BF"/>
          <w:right w:val="single" w:sz="8" w:space="0" w:color="FF9402"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DCAB" w:themeFill="accent5" w:themeFillTint="3F"/>
      </w:tcPr>
    </w:tblStylePr>
    <w:tblStylePr w:type="band1Horz">
      <w:tblPr/>
      <w:tcPr>
        <w:tcBorders>
          <w:insideH w:val="nil"/>
          <w:insideV w:val="nil"/>
        </w:tcBorders>
        <w:shd w:val="clear" w:color="auto" w:fill="FFDCA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3B5645"/>
    <w:tblPr>
      <w:tblStyleRowBandSize w:val="1"/>
      <w:tblStyleColBandSize w:val="1"/>
      <w:tblBorders>
        <w:top w:val="single" w:sz="8" w:space="0" w:color="00CCA0" w:themeColor="accent6" w:themeTint="BF"/>
        <w:left w:val="single" w:sz="8" w:space="0" w:color="00CCA0" w:themeColor="accent6" w:themeTint="BF"/>
        <w:bottom w:val="single" w:sz="8" w:space="0" w:color="00CCA0" w:themeColor="accent6" w:themeTint="BF"/>
        <w:right w:val="single" w:sz="8" w:space="0" w:color="00CCA0" w:themeColor="accent6" w:themeTint="BF"/>
        <w:insideH w:val="single" w:sz="8" w:space="0" w:color="00CCA0" w:themeColor="accent6" w:themeTint="BF"/>
      </w:tblBorders>
    </w:tblPr>
    <w:tblStylePr w:type="firstRow">
      <w:pPr>
        <w:spacing w:before="0" w:after="0" w:line="240" w:lineRule="auto"/>
      </w:pPr>
      <w:rPr>
        <w:b/>
        <w:bCs/>
        <w:color w:val="FFFFFF" w:themeColor="background1"/>
      </w:rPr>
      <w:tblPr/>
      <w:tcPr>
        <w:tcBorders>
          <w:top w:val="single" w:sz="8" w:space="0" w:color="00CCA0" w:themeColor="accent6" w:themeTint="BF"/>
          <w:left w:val="single" w:sz="8" w:space="0" w:color="00CCA0" w:themeColor="accent6" w:themeTint="BF"/>
          <w:bottom w:val="single" w:sz="8" w:space="0" w:color="00CCA0" w:themeColor="accent6" w:themeTint="BF"/>
          <w:right w:val="single" w:sz="8" w:space="0" w:color="00CCA0" w:themeColor="accent6" w:themeTint="BF"/>
          <w:insideH w:val="nil"/>
          <w:insideV w:val="nil"/>
        </w:tcBorders>
        <w:shd w:val="clear" w:color="auto" w:fill="006650" w:themeFill="accent6"/>
      </w:tcPr>
    </w:tblStylePr>
    <w:tblStylePr w:type="lastRow">
      <w:pPr>
        <w:spacing w:before="0" w:after="0" w:line="240" w:lineRule="auto"/>
      </w:pPr>
      <w:rPr>
        <w:b/>
        <w:bCs/>
      </w:rPr>
      <w:tblPr/>
      <w:tcPr>
        <w:tcBorders>
          <w:top w:val="double" w:sz="6" w:space="0" w:color="00CCA0" w:themeColor="accent6" w:themeTint="BF"/>
          <w:left w:val="single" w:sz="8" w:space="0" w:color="00CCA0" w:themeColor="accent6" w:themeTint="BF"/>
          <w:bottom w:val="single" w:sz="8" w:space="0" w:color="00CCA0" w:themeColor="accent6" w:themeTint="BF"/>
          <w:right w:val="single" w:sz="8" w:space="0" w:color="00CC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9AFFE9" w:themeFill="accent6" w:themeFillTint="3F"/>
      </w:tcPr>
    </w:tblStylePr>
    <w:tblStylePr w:type="band1Horz">
      <w:tblPr/>
      <w:tcPr>
        <w:tcBorders>
          <w:insideH w:val="nil"/>
          <w:insideV w:val="nil"/>
        </w:tcBorders>
        <w:shd w:val="clear" w:color="auto" w:fill="9AFFE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3B56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3B56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4A4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84A4B" w:themeFill="accent1"/>
      </w:tcPr>
    </w:tblStylePr>
    <w:tblStylePr w:type="lastCol">
      <w:rPr>
        <w:b/>
        <w:bCs/>
        <w:color w:val="FFFFFF" w:themeColor="background1"/>
      </w:rPr>
      <w:tblPr/>
      <w:tcPr>
        <w:tcBorders>
          <w:left w:val="nil"/>
          <w:right w:val="nil"/>
          <w:insideH w:val="nil"/>
          <w:insideV w:val="nil"/>
        </w:tcBorders>
        <w:shd w:val="clear" w:color="auto" w:fill="184A4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3B56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E85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E8500" w:themeFill="accent2"/>
      </w:tcPr>
    </w:tblStylePr>
    <w:tblStylePr w:type="lastCol">
      <w:rPr>
        <w:b/>
        <w:bCs/>
        <w:color w:val="FFFFFF" w:themeColor="background1"/>
      </w:rPr>
      <w:tblPr/>
      <w:tcPr>
        <w:tcBorders>
          <w:left w:val="nil"/>
          <w:right w:val="nil"/>
          <w:insideH w:val="nil"/>
          <w:insideV w:val="nil"/>
        </w:tcBorders>
        <w:shd w:val="clear" w:color="auto" w:fill="2E85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3B56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AC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ACC" w:themeFill="accent3"/>
      </w:tcPr>
    </w:tblStylePr>
    <w:tblStylePr w:type="lastCol">
      <w:rPr>
        <w:b/>
        <w:bCs/>
        <w:color w:val="FFFFFF" w:themeColor="background1"/>
      </w:rPr>
      <w:tblPr/>
      <w:tcPr>
        <w:tcBorders>
          <w:left w:val="nil"/>
          <w:right w:val="nil"/>
          <w:insideH w:val="nil"/>
          <w:insideV w:val="nil"/>
        </w:tcBorders>
        <w:shd w:val="clear" w:color="auto" w:fill="007AC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3B56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32B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832B4" w:themeFill="accent4"/>
      </w:tcPr>
    </w:tblStylePr>
    <w:tblStylePr w:type="lastCol">
      <w:rPr>
        <w:b/>
        <w:bCs/>
        <w:color w:val="FFFFFF" w:themeColor="background1"/>
      </w:rPr>
      <w:tblPr/>
      <w:tcPr>
        <w:tcBorders>
          <w:left w:val="nil"/>
          <w:right w:val="nil"/>
          <w:insideH w:val="nil"/>
          <w:insideV w:val="nil"/>
        </w:tcBorders>
        <w:shd w:val="clear" w:color="auto" w:fill="C832B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3B56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D65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D6500" w:themeFill="accent5"/>
      </w:tcPr>
    </w:tblStylePr>
    <w:tblStylePr w:type="lastCol">
      <w:rPr>
        <w:b/>
        <w:bCs/>
        <w:color w:val="FFFFFF" w:themeColor="background1"/>
      </w:rPr>
      <w:tblPr/>
      <w:tcPr>
        <w:tcBorders>
          <w:left w:val="nil"/>
          <w:right w:val="nil"/>
          <w:insideH w:val="nil"/>
          <w:insideV w:val="nil"/>
        </w:tcBorders>
        <w:shd w:val="clear" w:color="auto" w:fill="AD65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3B56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65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650" w:themeFill="accent6"/>
      </w:tcPr>
    </w:tblStylePr>
    <w:tblStylePr w:type="lastCol">
      <w:rPr>
        <w:b/>
        <w:bCs/>
        <w:color w:val="FFFFFF" w:themeColor="background1"/>
      </w:rPr>
      <w:tblPr/>
      <w:tcPr>
        <w:tcBorders>
          <w:left w:val="nil"/>
          <w:right w:val="nil"/>
          <w:insideH w:val="nil"/>
          <w:insideV w:val="nil"/>
        </w:tcBorders>
        <w:shd w:val="clear" w:color="auto" w:fill="00665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3B56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3B564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3B564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3B564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3B564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3B564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ate">
    <w:name w:val="Date"/>
    <w:basedOn w:val="Normal"/>
    <w:next w:val="Normal"/>
    <w:link w:val="DateChar"/>
    <w:rsid w:val="00E830A3"/>
  </w:style>
  <w:style w:type="character" w:customStyle="1" w:styleId="DateChar">
    <w:name w:val="Date Char"/>
    <w:basedOn w:val="DefaultParagraphFont"/>
    <w:link w:val="Date"/>
    <w:rsid w:val="00E830A3"/>
  </w:style>
  <w:style w:type="paragraph" w:styleId="BodyText">
    <w:name w:val="Body Text"/>
    <w:basedOn w:val="Normal"/>
    <w:link w:val="BodyTextChar"/>
    <w:qFormat/>
    <w:rsid w:val="00CE3C0F"/>
  </w:style>
  <w:style w:type="character" w:customStyle="1" w:styleId="BodyTextChar">
    <w:name w:val="Body Text Char"/>
    <w:basedOn w:val="DefaultParagraphFont"/>
    <w:link w:val="BodyText"/>
    <w:rsid w:val="00CE3C0F"/>
  </w:style>
  <w:style w:type="paragraph" w:styleId="FootnoteText">
    <w:name w:val="footnote text"/>
    <w:basedOn w:val="Normal"/>
    <w:link w:val="FootnoteTextChar"/>
    <w:rsid w:val="007364E4"/>
    <w:pPr>
      <w:spacing w:before="60" w:after="60" w:line="280" w:lineRule="atLeast"/>
    </w:pPr>
    <w:rPr>
      <w:rFonts w:asciiTheme="majorHAnsi" w:hAnsiTheme="majorHAnsi"/>
      <w:sz w:val="16"/>
    </w:rPr>
  </w:style>
  <w:style w:type="character" w:customStyle="1" w:styleId="FootnoteTextChar">
    <w:name w:val="Footnote Text Char"/>
    <w:basedOn w:val="DefaultParagraphFont"/>
    <w:link w:val="FootnoteText"/>
    <w:rsid w:val="007364E4"/>
    <w:rPr>
      <w:rFonts w:asciiTheme="majorHAnsi" w:hAnsiTheme="majorHAnsi"/>
      <w:sz w:val="16"/>
    </w:rPr>
  </w:style>
  <w:style w:type="character" w:styleId="FootnoteReference">
    <w:name w:val="footnote reference"/>
    <w:basedOn w:val="DefaultParagraphFont"/>
    <w:semiHidden/>
    <w:unhideWhenUsed/>
    <w:rsid w:val="004C5409"/>
    <w:rPr>
      <w:vertAlign w:val="superscript"/>
    </w:rPr>
  </w:style>
  <w:style w:type="paragraph" w:styleId="EndnoteText">
    <w:name w:val="endnote text"/>
    <w:basedOn w:val="Normal"/>
    <w:link w:val="EndnoteTextChar"/>
    <w:semiHidden/>
    <w:unhideWhenUsed/>
    <w:rsid w:val="00950363"/>
  </w:style>
  <w:style w:type="character" w:customStyle="1" w:styleId="EndnoteTextChar">
    <w:name w:val="Endnote Text Char"/>
    <w:basedOn w:val="DefaultParagraphFont"/>
    <w:link w:val="EndnoteText"/>
    <w:semiHidden/>
    <w:rsid w:val="00950363"/>
  </w:style>
  <w:style w:type="character" w:styleId="EndnoteReference">
    <w:name w:val="endnote reference"/>
    <w:basedOn w:val="DefaultParagraphFont"/>
    <w:semiHidden/>
    <w:unhideWhenUsed/>
    <w:rsid w:val="00950363"/>
    <w:rPr>
      <w:vertAlign w:val="superscript"/>
    </w:rPr>
  </w:style>
  <w:style w:type="paragraph" w:customStyle="1" w:styleId="IntroPara">
    <w:name w:val="Intro Para"/>
    <w:basedOn w:val="Normal"/>
    <w:qFormat/>
    <w:rsid w:val="005A68A9"/>
    <w:pPr>
      <w:spacing w:line="360" w:lineRule="atLeast"/>
    </w:pPr>
    <w:rPr>
      <w:sz w:val="28"/>
    </w:rPr>
  </w:style>
  <w:style w:type="paragraph" w:styleId="Caption">
    <w:name w:val="caption"/>
    <w:basedOn w:val="Heading3"/>
    <w:next w:val="Normal"/>
    <w:unhideWhenUsed/>
    <w:qFormat/>
    <w:rsid w:val="00A93AA4"/>
    <w:pPr>
      <w:spacing w:before="240" w:after="200"/>
    </w:pPr>
  </w:style>
  <w:style w:type="paragraph" w:styleId="Title">
    <w:name w:val="Title"/>
    <w:basedOn w:val="Normal"/>
    <w:next w:val="Normal"/>
    <w:link w:val="TitleChar"/>
    <w:rsid w:val="009A0493"/>
    <w:pPr>
      <w:spacing w:line="480" w:lineRule="atLeast"/>
      <w:contextualSpacing/>
    </w:pPr>
    <w:rPr>
      <w:rFonts w:asciiTheme="majorHAnsi" w:eastAsiaTheme="majorEastAsia" w:hAnsiTheme="majorHAnsi" w:cstheme="majorBidi"/>
      <w:b/>
      <w:color w:val="184A4B" w:themeColor="accent1"/>
      <w:kern w:val="28"/>
      <w:sz w:val="40"/>
      <w:szCs w:val="56"/>
    </w:rPr>
  </w:style>
  <w:style w:type="character" w:customStyle="1" w:styleId="TitleChar">
    <w:name w:val="Title Char"/>
    <w:basedOn w:val="DefaultParagraphFont"/>
    <w:link w:val="Title"/>
    <w:rsid w:val="009A0493"/>
    <w:rPr>
      <w:rFonts w:asciiTheme="majorHAnsi" w:eastAsiaTheme="majorEastAsia" w:hAnsiTheme="majorHAnsi" w:cstheme="majorBidi"/>
      <w:b/>
      <w:color w:val="184A4B" w:themeColor="accent1"/>
      <w:kern w:val="28"/>
      <w:sz w:val="40"/>
      <w:szCs w:val="56"/>
    </w:rPr>
  </w:style>
  <w:style w:type="paragraph" w:styleId="Subtitle">
    <w:name w:val="Subtitle"/>
    <w:basedOn w:val="Normal"/>
    <w:next w:val="Normal"/>
    <w:link w:val="SubtitleChar"/>
    <w:rsid w:val="00DD498D"/>
    <w:pPr>
      <w:numPr>
        <w:ilvl w:val="1"/>
      </w:numPr>
      <w:spacing w:before="60" w:after="160"/>
    </w:pPr>
    <w:rPr>
      <w:rFonts w:eastAsiaTheme="minorEastAsia" w:cstheme="minorBidi"/>
      <w:color w:val="184A4B" w:themeColor="accent1"/>
      <w:sz w:val="40"/>
      <w:szCs w:val="22"/>
    </w:rPr>
  </w:style>
  <w:style w:type="character" w:customStyle="1" w:styleId="SubtitleChar">
    <w:name w:val="Subtitle Char"/>
    <w:basedOn w:val="DefaultParagraphFont"/>
    <w:link w:val="Subtitle"/>
    <w:rsid w:val="00DD498D"/>
    <w:rPr>
      <w:rFonts w:eastAsiaTheme="minorEastAsia" w:cstheme="minorBidi"/>
      <w:color w:val="184A4B" w:themeColor="accent1"/>
      <w:sz w:val="40"/>
      <w:szCs w:val="22"/>
    </w:rPr>
  </w:style>
  <w:style w:type="paragraph" w:customStyle="1" w:styleId="Disclaimer">
    <w:name w:val="Disclaimer"/>
    <w:basedOn w:val="Normal"/>
    <w:uiPriority w:val="99"/>
    <w:rsid w:val="001F3DC2"/>
    <w:pPr>
      <w:framePr w:w="10773" w:hSpace="181" w:wrap="around" w:hAnchor="page" w:x="568" w:yAlign="bottom" w:anchorLock="1"/>
      <w:spacing w:line="200" w:lineRule="atLeast"/>
      <w:ind w:left="482" w:right="340"/>
    </w:pPr>
    <w:rPr>
      <w:rFonts w:asciiTheme="majorHAnsi" w:hAnsiTheme="majorHAnsi"/>
      <w:color w:val="231F20"/>
      <w:kern w:val="14"/>
      <w:sz w:val="14"/>
    </w:rPr>
  </w:style>
  <w:style w:type="character" w:styleId="PageNumber">
    <w:name w:val="page number"/>
    <w:basedOn w:val="DefaultParagraphFont"/>
    <w:unhideWhenUsed/>
    <w:rsid w:val="009A0493"/>
    <w:rPr>
      <w:rFonts w:asciiTheme="majorHAnsi" w:hAnsiTheme="majorHAnsi"/>
      <w:color w:val="184A4B" w:themeColor="accent1"/>
      <w:sz w:val="45"/>
    </w:rPr>
  </w:style>
  <w:style w:type="paragraph" w:customStyle="1" w:styleId="CaptionChart">
    <w:name w:val="Caption Chart"/>
    <w:basedOn w:val="NoSpacing"/>
    <w:next w:val="BodyText"/>
    <w:qFormat/>
    <w:rsid w:val="00A93AA4"/>
    <w:pPr>
      <w:numPr>
        <w:numId w:val="28"/>
      </w:numPr>
      <w:spacing w:before="240" w:after="160"/>
    </w:pPr>
  </w:style>
  <w:style w:type="paragraph" w:customStyle="1" w:styleId="ListBullet1LastLine">
    <w:name w:val="List Bullet 1 Last Line"/>
    <w:basedOn w:val="ListBullet"/>
    <w:next w:val="BodyText"/>
    <w:qFormat/>
    <w:rsid w:val="00E616A3"/>
    <w:pPr>
      <w:spacing w:after="320"/>
    </w:pPr>
  </w:style>
  <w:style w:type="paragraph" w:customStyle="1" w:styleId="ListBullet2LastLine">
    <w:name w:val="List Bullet 2 Last Line"/>
    <w:basedOn w:val="ListBullet2"/>
    <w:next w:val="BodyText"/>
    <w:qFormat/>
    <w:rsid w:val="00E616A3"/>
    <w:pPr>
      <w:spacing w:after="320"/>
    </w:pPr>
  </w:style>
  <w:style w:type="paragraph" w:customStyle="1" w:styleId="TableText">
    <w:name w:val="Table Text"/>
    <w:basedOn w:val="Normal"/>
    <w:qFormat/>
    <w:rsid w:val="002F298A"/>
  </w:style>
  <w:style w:type="character" w:styleId="FollowedHyperlink">
    <w:name w:val="FollowedHyperlink"/>
    <w:basedOn w:val="DefaultParagraphFont"/>
    <w:unhideWhenUsed/>
    <w:rsid w:val="00DD498D"/>
    <w:rPr>
      <w:color w:val="184A4B" w:themeColor="accent1"/>
      <w:u w:val="single"/>
    </w:rPr>
  </w:style>
  <w:style w:type="paragraph" w:customStyle="1" w:styleId="CaptionTable">
    <w:name w:val="Caption Table"/>
    <w:basedOn w:val="Caption"/>
    <w:next w:val="BodyText"/>
    <w:qFormat/>
    <w:rsid w:val="00A93AA4"/>
    <w:pPr>
      <w:numPr>
        <w:numId w:val="29"/>
      </w:numPr>
    </w:pPr>
    <w:rPr>
      <w:rFonts w:asciiTheme="minorHAnsi" w:hAnsiTheme="minorHAnsi"/>
      <w:b w:val="0"/>
    </w:rPr>
  </w:style>
  <w:style w:type="paragraph" w:customStyle="1" w:styleId="CaptionFigure">
    <w:name w:val="Caption Figure"/>
    <w:basedOn w:val="Caption"/>
    <w:qFormat/>
    <w:rsid w:val="00A93AA4"/>
    <w:pPr>
      <w:numPr>
        <w:numId w:val="30"/>
      </w:numPr>
    </w:pPr>
    <w:rPr>
      <w:rFonts w:asciiTheme="minorHAnsi" w:hAnsiTheme="minorHAnsi"/>
      <w:b w:val="0"/>
    </w:rPr>
  </w:style>
  <w:style w:type="paragraph" w:customStyle="1" w:styleId="FooterLineBelow">
    <w:name w:val="Footer Line Below"/>
    <w:basedOn w:val="Footer"/>
    <w:next w:val="Footer"/>
    <w:uiPriority w:val="99"/>
    <w:rsid w:val="00E616A3"/>
    <w:pPr>
      <w:pBdr>
        <w:bottom w:val="single" w:sz="4" w:space="1" w:color="006650" w:themeColor="text2"/>
      </w:pBdr>
      <w:ind w:left="-454" w:right="-454"/>
    </w:pPr>
  </w:style>
  <w:style w:type="paragraph" w:customStyle="1" w:styleId="ReferenceText">
    <w:name w:val="Reference Text"/>
    <w:basedOn w:val="BodyText"/>
    <w:qFormat/>
    <w:rsid w:val="00B451C4"/>
    <w:pPr>
      <w:spacing w:before="120" w:after="100" w:afterAutospacing="1" w:line="280" w:lineRule="atLeast"/>
      <w:contextualSpacing/>
    </w:pPr>
    <w:rPr>
      <w:rFonts w:asciiTheme="majorHAnsi" w:hAnsiTheme="majorHAnsi"/>
      <w:kern w:val="16"/>
      <w:sz w:val="16"/>
      <w:szCs w:val="16"/>
    </w:rPr>
  </w:style>
  <w:style w:type="paragraph" w:customStyle="1" w:styleId="DisclaimerLarge">
    <w:name w:val="Disclaimer Large"/>
    <w:basedOn w:val="Disclaimer"/>
    <w:uiPriority w:val="99"/>
    <w:rsid w:val="00F8606C"/>
    <w:pPr>
      <w:framePr w:wrap="around"/>
      <w:spacing w:after="140" w:line="240" w:lineRule="auto"/>
      <w:contextualSpacing/>
    </w:pPr>
    <w:rPr>
      <w:rFonts w:asciiTheme="minorHAnsi" w:hAnsiTheme="minorHAnsi"/>
      <w:sz w:val="24"/>
    </w:rPr>
  </w:style>
  <w:style w:type="paragraph" w:customStyle="1" w:styleId="DisclaimerLineAbove">
    <w:name w:val="Disclaimer Line Above"/>
    <w:basedOn w:val="DisclaimerLarge"/>
    <w:next w:val="Disclaimer"/>
    <w:uiPriority w:val="99"/>
    <w:rsid w:val="009A0493"/>
    <w:pPr>
      <w:framePr w:wrap="around"/>
      <w:pBdr>
        <w:top w:val="single" w:sz="4" w:space="1" w:color="184A4B" w:themeColor="accent1"/>
      </w:pBdr>
      <w:spacing w:before="80" w:after="60"/>
      <w:ind w:left="0" w:right="0"/>
    </w:pPr>
  </w:style>
  <w:style w:type="character" w:styleId="UnresolvedMention">
    <w:name w:val="Unresolved Mention"/>
    <w:basedOn w:val="DefaultParagraphFont"/>
    <w:uiPriority w:val="99"/>
    <w:semiHidden/>
    <w:unhideWhenUsed/>
    <w:rsid w:val="00F8606C"/>
    <w:rPr>
      <w:color w:val="605E5C"/>
      <w:shd w:val="clear" w:color="auto" w:fill="E1DFDD"/>
    </w:rPr>
  </w:style>
  <w:style w:type="paragraph" w:customStyle="1" w:styleId="HEASBody">
    <w:name w:val="HEAS Body"/>
    <w:uiPriority w:val="1"/>
    <w:qFormat/>
    <w:rsid w:val="004A05BA"/>
    <w:pPr>
      <w:spacing w:after="100" w:line="260" w:lineRule="exact"/>
    </w:pPr>
    <w:rPr>
      <w:rFonts w:ascii="Arial" w:eastAsia="MS Mincho" w:hAnsi="Arial" w:cs="Arial"/>
      <w:color w:val="auto"/>
      <w:szCs w:val="24"/>
      <w:lang w:eastAsia="en-US"/>
    </w:rPr>
  </w:style>
  <w:style w:type="paragraph" w:customStyle="1" w:styleId="HEASHeading5">
    <w:name w:val="HEAS Heading 5"/>
    <w:next w:val="HEASBody"/>
    <w:qFormat/>
    <w:rsid w:val="004A05BA"/>
    <w:pPr>
      <w:keepNext/>
      <w:kinsoku w:val="0"/>
      <w:overflowPunct w:val="0"/>
      <w:spacing w:after="100" w:line="260" w:lineRule="exact"/>
      <w:ind w:right="57"/>
      <w:textAlignment w:val="baseline"/>
    </w:pPr>
    <w:rPr>
      <w:rFonts w:ascii="Arial" w:eastAsia="Cambria" w:hAnsi="Arial" w:cs="Arial"/>
      <w:b/>
      <w:color w:val="auto"/>
      <w:lang w:val="en-US" w:eastAsia="en-US"/>
    </w:rPr>
  </w:style>
  <w:style w:type="character" w:customStyle="1" w:styleId="HEASTrafficLight-Green">
    <w:name w:val="HEAS Traffic Light - Green"/>
    <w:basedOn w:val="DefaultParagraphFont"/>
    <w:uiPriority w:val="1"/>
    <w:qFormat/>
    <w:rsid w:val="004A05BA"/>
    <w:rPr>
      <w:color w:val="008041"/>
    </w:rPr>
  </w:style>
  <w:style w:type="character" w:customStyle="1" w:styleId="HEASTrafficLight-Red">
    <w:name w:val="HEAS Traffic Light - Red"/>
    <w:basedOn w:val="DefaultParagraphFont"/>
    <w:uiPriority w:val="1"/>
    <w:qFormat/>
    <w:rsid w:val="004A05BA"/>
    <w:rPr>
      <w:color w:val="DC0A0B"/>
    </w:rPr>
  </w:style>
  <w:style w:type="character" w:customStyle="1" w:styleId="HEASTrafficLight-Amber">
    <w:name w:val="HEAS Traffic Light - Amber"/>
    <w:basedOn w:val="DefaultParagraphFont"/>
    <w:uiPriority w:val="1"/>
    <w:qFormat/>
    <w:rsid w:val="004A05BA"/>
    <w:rPr>
      <w:color w:val="AB6310"/>
    </w:rPr>
  </w:style>
  <w:style w:type="paragraph" w:customStyle="1" w:styleId="paragraph">
    <w:name w:val="paragraph"/>
    <w:basedOn w:val="Normal"/>
    <w:rsid w:val="004A05BA"/>
    <w:pPr>
      <w:spacing w:before="100" w:beforeAutospacing="1" w:after="100" w:afterAutospacing="1" w:line="240" w:lineRule="auto"/>
    </w:pPr>
    <w:rPr>
      <w:rFonts w:ascii="Times New Roman" w:hAnsi="Times New Roman"/>
      <w:color w:val="auto"/>
      <w:sz w:val="24"/>
      <w:szCs w:val="24"/>
    </w:rPr>
  </w:style>
  <w:style w:type="character" w:customStyle="1" w:styleId="normaltextrun">
    <w:name w:val="normaltextrun"/>
    <w:basedOn w:val="DefaultParagraphFont"/>
    <w:rsid w:val="004A05BA"/>
  </w:style>
  <w:style w:type="character" w:customStyle="1" w:styleId="eop">
    <w:name w:val="eop"/>
    <w:basedOn w:val="DefaultParagraphFont"/>
    <w:rsid w:val="004A05BA"/>
  </w:style>
  <w:style w:type="paragraph" w:customStyle="1" w:styleId="HEASHeading3">
    <w:name w:val="HEAS Heading 3"/>
    <w:next w:val="Normal"/>
    <w:qFormat/>
    <w:rsid w:val="007E4CBD"/>
    <w:pPr>
      <w:keepNext/>
      <w:spacing w:after="80" w:line="260" w:lineRule="exact"/>
    </w:pPr>
    <w:rPr>
      <w:rFonts w:ascii="Arial" w:eastAsia="Geneva" w:hAnsi="Arial" w:cs="Arial"/>
      <w:b/>
      <w:color w:val="545554"/>
      <w:sz w:val="22"/>
      <w:szCs w:val="24"/>
      <w:lang w:eastAsia="en-US"/>
    </w:rPr>
  </w:style>
  <w:style w:type="character" w:styleId="CommentReference">
    <w:name w:val="annotation reference"/>
    <w:basedOn w:val="DefaultParagraphFont"/>
    <w:uiPriority w:val="99"/>
    <w:semiHidden/>
    <w:unhideWhenUsed/>
    <w:rsid w:val="007E4CBD"/>
    <w:rPr>
      <w:sz w:val="16"/>
      <w:szCs w:val="16"/>
    </w:rPr>
  </w:style>
  <w:style w:type="paragraph" w:customStyle="1" w:styleId="HEASBullet">
    <w:name w:val="HEAS Bullet"/>
    <w:basedOn w:val="Normal"/>
    <w:uiPriority w:val="2"/>
    <w:qFormat/>
    <w:rsid w:val="007E4CBD"/>
    <w:pPr>
      <w:tabs>
        <w:tab w:val="num" w:pos="170"/>
      </w:tabs>
      <w:spacing w:after="80" w:line="260" w:lineRule="exact"/>
      <w:ind w:left="170" w:hanging="170"/>
    </w:pPr>
    <w:rPr>
      <w:rFonts w:ascii="Arial" w:eastAsia="MS Mincho" w:hAnsi="Arial"/>
      <w:color w:val="auto"/>
      <w:lang w:eastAsia="en-US"/>
    </w:rPr>
  </w:style>
  <w:style w:type="character" w:customStyle="1" w:styleId="cf01">
    <w:name w:val="cf01"/>
    <w:basedOn w:val="DefaultParagraphFont"/>
    <w:rsid w:val="007E4CBD"/>
    <w:rPr>
      <w:rFonts w:ascii="Segoe UI" w:hAnsi="Segoe UI" w:cs="Segoe UI" w:hint="default"/>
      <w:sz w:val="18"/>
      <w:szCs w:val="18"/>
    </w:rPr>
  </w:style>
  <w:style w:type="paragraph" w:customStyle="1" w:styleId="HEASHeading4">
    <w:name w:val="HEAS Heading 4"/>
    <w:next w:val="HEASBody"/>
    <w:qFormat/>
    <w:rsid w:val="00845C56"/>
    <w:pPr>
      <w:keepNext/>
      <w:spacing w:after="80" w:line="260" w:lineRule="exact"/>
    </w:pPr>
    <w:rPr>
      <w:rFonts w:ascii="Arial" w:eastAsia="MS Mincho" w:hAnsi="Arial" w:cs="Arial"/>
      <w:b/>
      <w:color w:val="C2531A"/>
      <w:szCs w:val="24"/>
      <w:lang w:eastAsia="en-US"/>
    </w:rPr>
  </w:style>
  <w:style w:type="paragraph" w:customStyle="1" w:styleId="Lexendfeatureparagraph">
    <w:name w:val="Lexend feature paragraph"/>
    <w:basedOn w:val="IntroPara"/>
    <w:link w:val="LexendfeatureparagraphChar"/>
    <w:qFormat/>
    <w:rsid w:val="00533AB3"/>
    <w:rPr>
      <w:rFonts w:ascii="Lexend Medium" w:hAnsi="Lexend Medium"/>
    </w:rPr>
  </w:style>
  <w:style w:type="character" w:customStyle="1" w:styleId="LexendfeatureparagraphChar">
    <w:name w:val="Lexend feature paragraph Char"/>
    <w:basedOn w:val="DefaultParagraphFont"/>
    <w:link w:val="Lexendfeatureparagraph"/>
    <w:rsid w:val="00533AB3"/>
    <w:rPr>
      <w:rFonts w:ascii="Lexend Medium" w:hAnsi="Lexend Medium"/>
      <w:sz w:val="28"/>
    </w:rPr>
  </w:style>
  <w:style w:type="paragraph" w:customStyle="1" w:styleId="HEASHeading1">
    <w:name w:val="HEAS Heading 1"/>
    <w:next w:val="HEASBody"/>
    <w:qFormat/>
    <w:rsid w:val="00533AB3"/>
    <w:pPr>
      <w:keepNext/>
      <w:spacing w:before="360" w:after="160" w:line="420" w:lineRule="exact"/>
    </w:pPr>
    <w:rPr>
      <w:rFonts w:ascii="Arial" w:eastAsia="Cambria" w:hAnsi="Arial" w:cs="Arial"/>
      <w:color w:val="008041"/>
      <w:sz w:val="36"/>
      <w:szCs w:val="36"/>
      <w:lang w:val="en-US" w:eastAsia="en-US"/>
    </w:rPr>
  </w:style>
  <w:style w:type="character" w:customStyle="1" w:styleId="Heading2Char">
    <w:name w:val="Heading 2 Char"/>
    <w:basedOn w:val="DefaultParagraphFont"/>
    <w:link w:val="Heading2"/>
    <w:rsid w:val="00694CB0"/>
    <w:rPr>
      <w:rFonts w:asciiTheme="majorHAnsi" w:hAnsiTheme="majorHAnsi"/>
      <w:b/>
      <w:color w:val="006650" w:themeColor="text2"/>
      <w:sz w:val="24"/>
    </w:rPr>
  </w:style>
  <w:style w:type="paragraph" w:styleId="CommentText">
    <w:name w:val="annotation text"/>
    <w:basedOn w:val="Normal"/>
    <w:link w:val="CommentTextChar"/>
    <w:unhideWhenUsed/>
    <w:rsid w:val="00716149"/>
    <w:pPr>
      <w:spacing w:line="240" w:lineRule="auto"/>
    </w:pPr>
  </w:style>
  <w:style w:type="character" w:customStyle="1" w:styleId="CommentTextChar">
    <w:name w:val="Comment Text Char"/>
    <w:basedOn w:val="DefaultParagraphFont"/>
    <w:link w:val="CommentText"/>
    <w:rsid w:val="00716149"/>
  </w:style>
  <w:style w:type="paragraph" w:styleId="CommentSubject">
    <w:name w:val="annotation subject"/>
    <w:basedOn w:val="CommentText"/>
    <w:next w:val="CommentText"/>
    <w:link w:val="CommentSubjectChar"/>
    <w:semiHidden/>
    <w:unhideWhenUsed/>
    <w:rsid w:val="00716149"/>
    <w:rPr>
      <w:b/>
      <w:bCs/>
    </w:rPr>
  </w:style>
  <w:style w:type="character" w:customStyle="1" w:styleId="CommentSubjectChar">
    <w:name w:val="Comment Subject Char"/>
    <w:basedOn w:val="CommentTextChar"/>
    <w:link w:val="CommentSubject"/>
    <w:semiHidden/>
    <w:rsid w:val="007161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saveSmartTagsAsXml/>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hyperlink" Target="https://heas.health.vic.gov.au/healthy-choices/healthy-choices-policy-directive-victorian-public-health-services." TargetMode="External"/><Relationship Id="rId26" Type="http://schemas.openxmlformats.org/officeDocument/2006/relationships/hyperlink" Target="https://bit.ly/3Cd5U8t" TargetMode="External"/><Relationship Id="rId39" Type="http://schemas.openxmlformats.org/officeDocument/2006/relationships/footer" Target="footer2.xml"/><Relationship Id="rId21" Type="http://schemas.openxmlformats.org/officeDocument/2006/relationships/hyperlink" Target="https://heas.health.vic.gov.au/healthy-choices/healthy-choices-policy-directive-victorian-public-health-services." TargetMode="External"/><Relationship Id="rId34" Type="http://schemas.openxmlformats.org/officeDocument/2006/relationships/hyperlink" Target="https://heas.health.vic.gov.au/sites/default/files/HEAS-healthy-vending-plan-o-grams-2021-Nov-10%20FINAL.pdf"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heas.health.vic.gov.au/healthy-choices/healthy-choices-policy-directive-victorian-public-health-services." TargetMode="External"/><Relationship Id="rId29" Type="http://schemas.openxmlformats.org/officeDocument/2006/relationships/hyperlink" Target="https://heas.health.vic.gov.au/healthy-choices/healthy-choices-policy-directive-victorian-public-health-services"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bit.ly/3Cd5U8t" TargetMode="External"/><Relationship Id="rId32" Type="http://schemas.openxmlformats.org/officeDocument/2006/relationships/hyperlink" Target="https://heas.health.vic.gov.au/sites/default/files/HS%20Policy%20directive%20infographic%20for%20FSS%20-%20for%20email%20distribution%20%281%29.pdf" TargetMode="External"/><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heas.health.vic.gov.au/healthy-choices/healthy-choices-policy-directive-victorian-public-health-services" TargetMode="External"/><Relationship Id="rId23" Type="http://schemas.openxmlformats.org/officeDocument/2006/relationships/hyperlink" Target="https://heas.health.vic.gov.au/healthy-choices/healthy-choices-policy-directive-victorian-public-health-services" TargetMode="External"/><Relationship Id="rId28" Type="http://schemas.openxmlformats.org/officeDocument/2006/relationships/hyperlink" Target="file:///C:/Users/Amy%20Wakem/AppData/Local/Microsoft/Windows/INetCache/Content.Outlook/YRISTAZW/&#8226;%09https:/www2.health.vic.gov.au/public-health/preventive-health/nutrition/healthy-choices-for-retail-outlets-vending-machines-catering" TargetMode="External"/><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heas.health.vic.gov.au/healthy-choices/healthy-choices-policy-directive-victorian-public-health-services" TargetMode="External"/><Relationship Id="rId31" Type="http://schemas.openxmlformats.org/officeDocument/2006/relationships/hyperlink" Target="https://content.health.vic.gov.au/sites/default/files/migrated/files/collections/policies-and-guidelines/h/healthy-choices-food-and-drink-classification-guide-2020.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heas.health.vic.gov.au/healthy-choices/healthy-choices-policy-directive-victorian-public-health-services" TargetMode="External"/><Relationship Id="rId27" Type="http://schemas.openxmlformats.org/officeDocument/2006/relationships/hyperlink" Target="https://bit.ly/3Cd5U8t" TargetMode="External"/><Relationship Id="rId30" Type="http://schemas.openxmlformats.org/officeDocument/2006/relationships/hyperlink" Target="https://www.health.vic.gov.au/preventive-health/healthy-choices" TargetMode="External"/><Relationship Id="rId35" Type="http://schemas.openxmlformats.org/officeDocument/2006/relationships/hyperlink" Target="heas@nnf.org.au"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hyperlink" Target="https://bit.ly/3Cd5U8t" TargetMode="External"/><Relationship Id="rId33" Type="http://schemas.openxmlformats.org/officeDocument/2006/relationships/hyperlink" Target="https://heas.health.vic.gov.au/sugary-drinks-public-health-services" TargetMode="External"/><Relationship Id="rId38"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F1DF872EE544E293D23BC63DED4960"/>
        <w:category>
          <w:name w:val="General"/>
          <w:gallery w:val="placeholder"/>
        </w:category>
        <w:types>
          <w:type w:val="bbPlcHdr"/>
        </w:types>
        <w:behaviors>
          <w:behavior w:val="content"/>
        </w:behaviors>
        <w:guid w:val="{78CCF63D-6516-4D76-8EE2-C92AE8C3E300}"/>
      </w:docPartPr>
      <w:docPartBody>
        <w:p w:rsidR="00412206" w:rsidRDefault="00B16EF0" w:rsidP="00B16EF0">
          <w:pPr>
            <w:pStyle w:val="85F1DF872EE544E293D23BC63DED4960"/>
          </w:pPr>
          <w:r w:rsidRPr="00637BBF">
            <w:rPr>
              <w:rStyle w:val="PlaceholderText"/>
            </w:rPr>
            <w:t>[Title]</w:t>
          </w:r>
        </w:p>
      </w:docPartBody>
    </w:docPart>
    <w:docPart>
      <w:docPartPr>
        <w:name w:val="475ED34C075842E5A5020C87D0622B67"/>
        <w:category>
          <w:name w:val="General"/>
          <w:gallery w:val="placeholder"/>
        </w:category>
        <w:types>
          <w:type w:val="bbPlcHdr"/>
        </w:types>
        <w:behaviors>
          <w:behavior w:val="content"/>
        </w:behaviors>
        <w:guid w:val="{38495DD4-730C-41C4-BB9D-335AB5781EE3}"/>
      </w:docPartPr>
      <w:docPartBody>
        <w:p w:rsidR="00412206" w:rsidRDefault="00B16EF0" w:rsidP="00B16EF0">
          <w:pPr>
            <w:pStyle w:val="475ED34C075842E5A5020C87D0622B67"/>
          </w:pPr>
          <w:r w:rsidRPr="00637BBF">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exend">
    <w:panose1 w:val="00000000000000000000"/>
    <w:charset w:val="00"/>
    <w:family w:val="auto"/>
    <w:pitch w:val="variable"/>
    <w:sig w:usb0="A00000FF" w:usb1="4000205B" w:usb2="00000000" w:usb3="00000000" w:csb0="00000193"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exend Light">
    <w:panose1 w:val="00000000000000000000"/>
    <w:charset w:val="00"/>
    <w:family w:val="auto"/>
    <w:pitch w:val="variable"/>
    <w:sig w:usb0="A00000FF" w:usb1="4000205B" w:usb2="00000000" w:usb3="00000000" w:csb0="00000193"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eneva">
    <w:altName w:val="Segoe UI Symbol"/>
    <w:panose1 w:val="00000000000000000000"/>
    <w:charset w:val="4D"/>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exend Medium">
    <w:panose1 w:val="00000000000000000000"/>
    <w:charset w:val="00"/>
    <w:family w:val="auto"/>
    <w:pitch w:val="variable"/>
    <w:sig w:usb0="A00000FF" w:usb1="4000205B" w:usb2="00000000" w:usb3="00000000" w:csb0="00000193" w:csb1="00000000"/>
  </w:font>
  <w:font w:name="___WRD_EMBED_SUB_47">
    <w:altName w:val="Calibri"/>
    <w:charset w:val="00"/>
    <w:family w:val="auto"/>
    <w:pitch w:val="variable"/>
    <w:sig w:usb0="A00000FF" w:usb1="4000205B"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A7D"/>
    <w:rsid w:val="000C2E90"/>
    <w:rsid w:val="001D35DD"/>
    <w:rsid w:val="001E2A7D"/>
    <w:rsid w:val="00272B39"/>
    <w:rsid w:val="002C2C40"/>
    <w:rsid w:val="0034311E"/>
    <w:rsid w:val="003B1198"/>
    <w:rsid w:val="00412206"/>
    <w:rsid w:val="004A576C"/>
    <w:rsid w:val="00682209"/>
    <w:rsid w:val="00746E1C"/>
    <w:rsid w:val="00762E02"/>
    <w:rsid w:val="00777433"/>
    <w:rsid w:val="007C499D"/>
    <w:rsid w:val="00832A15"/>
    <w:rsid w:val="00970ABA"/>
    <w:rsid w:val="00A2637D"/>
    <w:rsid w:val="00B16EF0"/>
    <w:rsid w:val="00B476E7"/>
    <w:rsid w:val="00BB2087"/>
    <w:rsid w:val="00C042EC"/>
    <w:rsid w:val="00D429B4"/>
    <w:rsid w:val="00D73251"/>
    <w:rsid w:val="00D73CA9"/>
    <w:rsid w:val="00ED63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A7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2206"/>
    <w:rPr>
      <w:color w:val="808080"/>
    </w:rPr>
  </w:style>
  <w:style w:type="paragraph" w:customStyle="1" w:styleId="85F1DF872EE544E293D23BC63DED4960">
    <w:name w:val="85F1DF872EE544E293D23BC63DED4960"/>
    <w:rsid w:val="00B16EF0"/>
    <w:rPr>
      <w:kern w:val="2"/>
      <w14:ligatures w14:val="standardContextual"/>
    </w:rPr>
  </w:style>
  <w:style w:type="paragraph" w:customStyle="1" w:styleId="475ED34C075842E5A5020C87D0622B67">
    <w:name w:val="475ED34C075842E5A5020C87D0622B67"/>
    <w:rsid w:val="00B16EF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HEAS">
      <a:dk1>
        <a:sysClr val="windowText" lastClr="000000"/>
      </a:dk1>
      <a:lt1>
        <a:sysClr val="window" lastClr="FFFFFF"/>
      </a:lt1>
      <a:dk2>
        <a:srgbClr val="006650"/>
      </a:dk2>
      <a:lt2>
        <a:srgbClr val="3AF2AC"/>
      </a:lt2>
      <a:accent1>
        <a:srgbClr val="184A4B"/>
      </a:accent1>
      <a:accent2>
        <a:srgbClr val="2E8500"/>
      </a:accent2>
      <a:accent3>
        <a:srgbClr val="007ACC"/>
      </a:accent3>
      <a:accent4>
        <a:srgbClr val="C832B4"/>
      </a:accent4>
      <a:accent5>
        <a:srgbClr val="AD6500"/>
      </a:accent5>
      <a:accent6>
        <a:srgbClr val="006650"/>
      </a:accent6>
      <a:hlink>
        <a:srgbClr val="184A4B"/>
      </a:hlink>
      <a:folHlink>
        <a:srgbClr val="184A4B"/>
      </a:folHlink>
    </a:clrScheme>
    <a:fontScheme name="Lexend">
      <a:majorFont>
        <a:latin typeface="Lexend"/>
        <a:ea typeface=""/>
        <a:cs typeface=""/>
      </a:majorFont>
      <a:minorFont>
        <a:latin typeface="Lexend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HEAS Traffic Light Colour - Green">
      <a:srgbClr val="008041"/>
    </a:custClr>
    <a:custClr name="HEAS Traffic Light Colour - Amber">
      <a:srgbClr val="AB6310"/>
    </a:custClr>
    <a:custClr name="HEAS Traffic Light Colour - Red">
      <a:srgbClr val="DC0A0B"/>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89B53822963014EB5C4739ACA199367" ma:contentTypeVersion="19" ma:contentTypeDescription="Create a new document." ma:contentTypeScope="" ma:versionID="21859af63cacec000fe062fe50b3da1c">
  <xsd:schema xmlns:xsd="http://www.w3.org/2001/XMLSchema" xmlns:xs="http://www.w3.org/2001/XMLSchema" xmlns:p="http://schemas.microsoft.com/office/2006/metadata/properties" xmlns:ns2="8a5cf54b-bb81-4b96-ba32-c07ac331266a" xmlns:ns3="d5b9f687-5ffb-47b1-a016-9baa4bfcc4be" targetNamespace="http://schemas.microsoft.com/office/2006/metadata/properties" ma:root="true" ma:fieldsID="e8ee80492c76a31ea2aba4aeef864a6a" ns2:_="" ns3:_="">
    <xsd:import namespace="8a5cf54b-bb81-4b96-ba32-c07ac331266a"/>
    <xsd:import namespace="d5b9f687-5ffb-47b1-a016-9baa4bfcc4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3:_dlc_DocId" minOccurs="0"/>
                <xsd:element ref="ns3:_dlc_DocIdUrl" minOccurs="0"/>
                <xsd:element ref="ns3:_dlc_DocIdPersistId"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cf54b-bb81-4b96-ba32-c07ac3312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f58e2a6-dd61-4041-944e-bcf8d833b4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b9f687-5ffb-47b1-a016-9baa4bfcc4b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053061d1-fcff-4e10-8fe2-d4d984da95ca}" ma:internalName="TaxCatchAll" ma:showField="CatchAllData" ma:web="d5b9f687-5ffb-47b1-a016-9baa4bfcc4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5b9f687-5ffb-47b1-a016-9baa4bfcc4be" xsi:nil="true"/>
    <lcf76f155ced4ddcb4097134ff3c332f xmlns="8a5cf54b-bb81-4b96-ba32-c07ac331266a">
      <Terms xmlns="http://schemas.microsoft.com/office/infopath/2007/PartnerControls"/>
    </lcf76f155ced4ddcb4097134ff3c332f>
    <SharedWithUsers xmlns="d5b9f687-5ffb-47b1-a016-9baa4bfcc4be">
      <UserInfo>
        <DisplayName>Fiona Durante</DisplayName>
        <AccountId>12</AccountId>
        <AccountType/>
      </UserInfo>
    </SharedWithUsers>
    <_dlc_DocId xmlns="d5b9f687-5ffb-47b1-a016-9baa4bfcc4be">R44MT-930684541-267560</_dlc_DocId>
    <_dlc_DocIdUrl xmlns="d5b9f687-5ffb-47b1-a016-9baa4bfcc4be">
      <Url>https://nutritionaus.sharepoint.com/sites/NutritionAustralia/_layouts/15/DocIdRedir.aspx?ID=R44MT-930684541-267560</Url>
      <Description>R44MT-930684541-267560</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2C66FB7-A284-422D-A6EF-19D5182D2C4A}">
  <ds:schemaRefs>
    <ds:schemaRef ds:uri="http://schemas.microsoft.com/sharepoint/v3/contenttype/forms"/>
  </ds:schemaRefs>
</ds:datastoreItem>
</file>

<file path=customXml/itemProps2.xml><?xml version="1.0" encoding="utf-8"?>
<ds:datastoreItem xmlns:ds="http://schemas.openxmlformats.org/officeDocument/2006/customXml" ds:itemID="{896DDFBA-852A-451C-9CF6-F1240B654766}">
  <ds:schemaRefs>
    <ds:schemaRef ds:uri="http://schemas.openxmlformats.org/officeDocument/2006/bibliography"/>
  </ds:schemaRefs>
</ds:datastoreItem>
</file>

<file path=customXml/itemProps3.xml><?xml version="1.0" encoding="utf-8"?>
<ds:datastoreItem xmlns:ds="http://schemas.openxmlformats.org/officeDocument/2006/customXml" ds:itemID="{425C6D70-5414-46AC-9C56-914FCA263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cf54b-bb81-4b96-ba32-c07ac331266a"/>
    <ds:schemaRef ds:uri="d5b9f687-5ffb-47b1-a016-9baa4bfcc4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D3B673-D4B8-4099-9617-8ED3A4369AD4}">
  <ds:schemaRefs>
    <ds:schemaRef ds:uri="http://schemas.microsoft.com/office/2006/metadata/properties"/>
    <ds:schemaRef ds:uri="http://schemas.microsoft.com/office/infopath/2007/PartnerControls"/>
    <ds:schemaRef ds:uri="d5b9f687-5ffb-47b1-a016-9baa4bfcc4be"/>
    <ds:schemaRef ds:uri="8a5cf54b-bb81-4b96-ba32-c07ac331266a"/>
  </ds:schemaRefs>
</ds:datastoreItem>
</file>

<file path=customXml/itemProps5.xml><?xml version="1.0" encoding="utf-8"?>
<ds:datastoreItem xmlns:ds="http://schemas.openxmlformats.org/officeDocument/2006/customXml" ds:itemID="{D33F4AD2-5F7D-4824-A9E4-3FD28B22C89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1866</Words>
  <Characters>10640</Characters>
  <Application>Microsoft Office Word</Application>
  <DocSecurity>0</DocSecurity>
  <Lines>88</Lines>
  <Paragraphs>24</Paragraphs>
  <ScaleCrop>false</ScaleCrop>
  <Company/>
  <LinksUpToDate>false</LinksUpToDate>
  <CharactersWithSpaces>12482</CharactersWithSpaces>
  <SharedDoc>false</SharedDoc>
  <HLinks>
    <vt:vector size="114" baseType="variant">
      <vt:variant>
        <vt:i4>7798869</vt:i4>
      </vt:variant>
      <vt:variant>
        <vt:i4>54</vt:i4>
      </vt:variant>
      <vt:variant>
        <vt:i4>0</vt:i4>
      </vt:variant>
      <vt:variant>
        <vt:i4>5</vt:i4>
      </vt:variant>
      <vt:variant>
        <vt:lpwstr>heas@nnf.org.au</vt:lpwstr>
      </vt:variant>
      <vt:variant>
        <vt:lpwstr/>
      </vt:variant>
      <vt:variant>
        <vt:i4>3539046</vt:i4>
      </vt:variant>
      <vt:variant>
        <vt:i4>51</vt:i4>
      </vt:variant>
      <vt:variant>
        <vt:i4>0</vt:i4>
      </vt:variant>
      <vt:variant>
        <vt:i4>5</vt:i4>
      </vt:variant>
      <vt:variant>
        <vt:lpwstr>https://heas.health.vic.gov.au/sites/default/files/HEAS-healthy-vending-plan-o-grams-2021-Nov-10 FINAL.pdf</vt:lpwstr>
      </vt:variant>
      <vt:variant>
        <vt:lpwstr/>
      </vt:variant>
      <vt:variant>
        <vt:i4>3735600</vt:i4>
      </vt:variant>
      <vt:variant>
        <vt:i4>48</vt:i4>
      </vt:variant>
      <vt:variant>
        <vt:i4>0</vt:i4>
      </vt:variant>
      <vt:variant>
        <vt:i4>5</vt:i4>
      </vt:variant>
      <vt:variant>
        <vt:lpwstr>https://heas.health.vic.gov.au/sugary-drinks-public-health-services</vt:lpwstr>
      </vt:variant>
      <vt:variant>
        <vt:lpwstr/>
      </vt:variant>
      <vt:variant>
        <vt:i4>7471203</vt:i4>
      </vt:variant>
      <vt:variant>
        <vt:i4>45</vt:i4>
      </vt:variant>
      <vt:variant>
        <vt:i4>0</vt:i4>
      </vt:variant>
      <vt:variant>
        <vt:i4>5</vt:i4>
      </vt:variant>
      <vt:variant>
        <vt:lpwstr>https://heas.health.vic.gov.au/sites/default/files/HS Policy directive infographic for FSS - for email distribution %281%29.pdf</vt:lpwstr>
      </vt:variant>
      <vt:variant>
        <vt:lpwstr/>
      </vt:variant>
      <vt:variant>
        <vt:i4>3932197</vt:i4>
      </vt:variant>
      <vt:variant>
        <vt:i4>42</vt:i4>
      </vt:variant>
      <vt:variant>
        <vt:i4>0</vt:i4>
      </vt:variant>
      <vt:variant>
        <vt:i4>5</vt:i4>
      </vt:variant>
      <vt:variant>
        <vt:lpwstr>https://content.health.vic.gov.au/sites/default/files/migrated/files/collections/policies-and-guidelines/h/healthy-choices-food-and-drink-classification-guide-2020.pdf</vt:lpwstr>
      </vt:variant>
      <vt:variant>
        <vt:lpwstr/>
      </vt:variant>
      <vt:variant>
        <vt:i4>8323125</vt:i4>
      </vt:variant>
      <vt:variant>
        <vt:i4>39</vt:i4>
      </vt:variant>
      <vt:variant>
        <vt:i4>0</vt:i4>
      </vt:variant>
      <vt:variant>
        <vt:i4>5</vt:i4>
      </vt:variant>
      <vt:variant>
        <vt:lpwstr>https://www.health.vic.gov.au/preventive-health/healthy-choices</vt:lpwstr>
      </vt:variant>
      <vt:variant>
        <vt:lpwstr/>
      </vt:variant>
      <vt:variant>
        <vt:i4>6029327</vt:i4>
      </vt:variant>
      <vt:variant>
        <vt:i4>36</vt:i4>
      </vt:variant>
      <vt:variant>
        <vt:i4>0</vt:i4>
      </vt:variant>
      <vt:variant>
        <vt:i4>5</vt:i4>
      </vt:variant>
      <vt:variant>
        <vt:lpwstr>https://heas.health.vic.gov.au/healthy-choices/healthy-choices-policy-directive-victorian-public-health-services</vt:lpwstr>
      </vt:variant>
      <vt:variant>
        <vt:lpwstr/>
      </vt:variant>
      <vt:variant>
        <vt:i4>1646622</vt:i4>
      </vt:variant>
      <vt:variant>
        <vt:i4>33</vt:i4>
      </vt:variant>
      <vt:variant>
        <vt:i4>0</vt:i4>
      </vt:variant>
      <vt:variant>
        <vt:i4>5</vt:i4>
      </vt:variant>
      <vt:variant>
        <vt:lpwstr>C:\Users\Amy Wakem\AppData\Local\Microsoft\Windows\INetCache\Content.Outlook\YRISTAZW\•	https:\www2.health.vic.gov.au\public-health\preventive-health\nutrition\healthy-choices-for-retail-outlets-vending-machines-catering</vt:lpwstr>
      </vt:variant>
      <vt:variant>
        <vt:lpwstr/>
      </vt:variant>
      <vt:variant>
        <vt:i4>7929979</vt:i4>
      </vt:variant>
      <vt:variant>
        <vt:i4>30</vt:i4>
      </vt:variant>
      <vt:variant>
        <vt:i4>0</vt:i4>
      </vt:variant>
      <vt:variant>
        <vt:i4>5</vt:i4>
      </vt:variant>
      <vt:variant>
        <vt:lpwstr>https://bit.ly/3Cd5U8t</vt:lpwstr>
      </vt:variant>
      <vt:variant>
        <vt:lpwstr/>
      </vt:variant>
      <vt:variant>
        <vt:i4>7929979</vt:i4>
      </vt:variant>
      <vt:variant>
        <vt:i4>27</vt:i4>
      </vt:variant>
      <vt:variant>
        <vt:i4>0</vt:i4>
      </vt:variant>
      <vt:variant>
        <vt:i4>5</vt:i4>
      </vt:variant>
      <vt:variant>
        <vt:lpwstr>https://bit.ly/3Cd5U8t</vt:lpwstr>
      </vt:variant>
      <vt:variant>
        <vt:lpwstr/>
      </vt:variant>
      <vt:variant>
        <vt:i4>7929979</vt:i4>
      </vt:variant>
      <vt:variant>
        <vt:i4>24</vt:i4>
      </vt:variant>
      <vt:variant>
        <vt:i4>0</vt:i4>
      </vt:variant>
      <vt:variant>
        <vt:i4>5</vt:i4>
      </vt:variant>
      <vt:variant>
        <vt:lpwstr>https://bit.ly/3Cd5U8t</vt:lpwstr>
      </vt:variant>
      <vt:variant>
        <vt:lpwstr/>
      </vt:variant>
      <vt:variant>
        <vt:i4>7929979</vt:i4>
      </vt:variant>
      <vt:variant>
        <vt:i4>21</vt:i4>
      </vt:variant>
      <vt:variant>
        <vt:i4>0</vt:i4>
      </vt:variant>
      <vt:variant>
        <vt:i4>5</vt:i4>
      </vt:variant>
      <vt:variant>
        <vt:lpwstr>https://bit.ly/3Cd5U8t</vt:lpwstr>
      </vt:variant>
      <vt:variant>
        <vt:lpwstr/>
      </vt:variant>
      <vt:variant>
        <vt:i4>6029327</vt:i4>
      </vt:variant>
      <vt:variant>
        <vt:i4>18</vt:i4>
      </vt:variant>
      <vt:variant>
        <vt:i4>0</vt:i4>
      </vt:variant>
      <vt:variant>
        <vt:i4>5</vt:i4>
      </vt:variant>
      <vt:variant>
        <vt:lpwstr>https://heas.health.vic.gov.au/healthy-choices/healthy-choices-policy-directive-victorian-public-health-services</vt:lpwstr>
      </vt:variant>
      <vt:variant>
        <vt:lpwstr/>
      </vt:variant>
      <vt:variant>
        <vt:i4>6029327</vt:i4>
      </vt:variant>
      <vt:variant>
        <vt:i4>15</vt:i4>
      </vt:variant>
      <vt:variant>
        <vt:i4>0</vt:i4>
      </vt:variant>
      <vt:variant>
        <vt:i4>5</vt:i4>
      </vt:variant>
      <vt:variant>
        <vt:lpwstr>https://heas.health.vic.gov.au/healthy-choices/healthy-choices-policy-directive-victorian-public-health-services</vt:lpwstr>
      </vt:variant>
      <vt:variant>
        <vt:lpwstr/>
      </vt:variant>
      <vt:variant>
        <vt:i4>6029327</vt:i4>
      </vt:variant>
      <vt:variant>
        <vt:i4>12</vt:i4>
      </vt:variant>
      <vt:variant>
        <vt:i4>0</vt:i4>
      </vt:variant>
      <vt:variant>
        <vt:i4>5</vt:i4>
      </vt:variant>
      <vt:variant>
        <vt:lpwstr>https://heas.health.vic.gov.au/healthy-choices/healthy-choices-policy-directive-victorian-public-health-services.</vt:lpwstr>
      </vt:variant>
      <vt:variant>
        <vt:lpwstr/>
      </vt:variant>
      <vt:variant>
        <vt:i4>6029327</vt:i4>
      </vt:variant>
      <vt:variant>
        <vt:i4>9</vt:i4>
      </vt:variant>
      <vt:variant>
        <vt:i4>0</vt:i4>
      </vt:variant>
      <vt:variant>
        <vt:i4>5</vt:i4>
      </vt:variant>
      <vt:variant>
        <vt:lpwstr>https://heas.health.vic.gov.au/healthy-choices/healthy-choices-policy-directive-victorian-public-health-services.</vt:lpwstr>
      </vt:variant>
      <vt:variant>
        <vt:lpwstr/>
      </vt:variant>
      <vt:variant>
        <vt:i4>6029327</vt:i4>
      </vt:variant>
      <vt:variant>
        <vt:i4>6</vt:i4>
      </vt:variant>
      <vt:variant>
        <vt:i4>0</vt:i4>
      </vt:variant>
      <vt:variant>
        <vt:i4>5</vt:i4>
      </vt:variant>
      <vt:variant>
        <vt:lpwstr>https://heas.health.vic.gov.au/healthy-choices/healthy-choices-policy-directive-victorian-public-health-services</vt:lpwstr>
      </vt:variant>
      <vt:variant>
        <vt:lpwstr/>
      </vt:variant>
      <vt:variant>
        <vt:i4>6029327</vt:i4>
      </vt:variant>
      <vt:variant>
        <vt:i4>3</vt:i4>
      </vt:variant>
      <vt:variant>
        <vt:i4>0</vt:i4>
      </vt:variant>
      <vt:variant>
        <vt:i4>5</vt:i4>
      </vt:variant>
      <vt:variant>
        <vt:lpwstr>https://heas.health.vic.gov.au/healthy-choices/healthy-choices-policy-directive-victorian-public-health-services.</vt:lpwstr>
      </vt:variant>
      <vt:variant>
        <vt:lpwstr/>
      </vt:variant>
      <vt:variant>
        <vt:i4>6029327</vt:i4>
      </vt:variant>
      <vt:variant>
        <vt:i4>0</vt:i4>
      </vt:variant>
      <vt:variant>
        <vt:i4>0</vt:i4>
      </vt:variant>
      <vt:variant>
        <vt:i4>5</vt:i4>
      </vt:variant>
      <vt:variant>
        <vt:lpwstr>https://heas.health.vic.gov.au/healthy-choices/healthy-choices-policy-directive-victorian-public-health-services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Healthy choices: policy directive for Victorian public health services</dc:title>
  <dc:subject>Communications kit</dc:subject>
  <dc:creator>Owner</dc:creator>
  <cp:keywords/>
  <dc:description/>
  <cp:lastModifiedBy>Sally Barton</cp:lastModifiedBy>
  <cp:revision>26</cp:revision>
  <cp:lastPrinted>2023-07-17T03:36:00Z</cp:lastPrinted>
  <dcterms:created xsi:type="dcterms:W3CDTF">2026-05-22T04:51:00Z</dcterms:created>
  <dcterms:modified xsi:type="dcterms:W3CDTF">2026-06-05T00:16:00Z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0x010100589B53822963014EB5C4739ACA199367</vt:lpwstr>
  </property>
  <property fmtid="{D5CDD505-2E9C-101B-9397-08002B2CF9AE}" pid="3" name="MediaServiceImageTags">
    <vt:lpwstr/>
  </property>
  <property fmtid="{D5CDD505-2E9C-101B-9397-08002B2CF9AE}" pid="4" name="_dlc_DocIdItemGuid">
    <vt:lpwstr>64a13f3b-c529-4620-b2a4-fb055ef20488</vt:lpwstr>
  </property>
  <property fmtid="{D5CDD505-2E9C-101B-9397-08002B2CF9AE}" pid="5" name="docLang">
    <vt:lpwstr>en</vt:lpwstr>
  </property>
</Properties>
</file>